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6214" w14:textId="6D7F88B1" w:rsidR="008616E6" w:rsidRPr="000512F3" w:rsidRDefault="008616E6" w:rsidP="002B5ED3">
      <w:pPr>
        <w:pStyle w:val="Title"/>
        <w:ind w:left="284" w:right="284" w:hanging="789"/>
        <w:jc w:val="both"/>
        <w:rPr>
          <w:rFonts w:asciiTheme="minorHAnsi" w:hAnsiTheme="minorHAnsi" w:cstheme="minorHAnsi"/>
          <w:sz w:val="20"/>
          <w:szCs w:val="20"/>
        </w:rPr>
      </w:pPr>
    </w:p>
    <w:p w14:paraId="71E2CBD9" w14:textId="55611C7E" w:rsidR="008616E6" w:rsidRPr="000512F3" w:rsidRDefault="008616E6" w:rsidP="002B5ED3">
      <w:pPr>
        <w:pStyle w:val="Title"/>
        <w:ind w:left="284" w:right="284" w:hanging="363"/>
        <w:jc w:val="both"/>
        <w:rPr>
          <w:rFonts w:asciiTheme="minorHAnsi" w:hAnsiTheme="minorHAnsi" w:cstheme="minorHAnsi"/>
          <w:sz w:val="20"/>
          <w:szCs w:val="20"/>
        </w:rPr>
      </w:pPr>
    </w:p>
    <w:p w14:paraId="098EE9B7" w14:textId="4AA8C016" w:rsidR="00421B01" w:rsidRPr="000512F3" w:rsidRDefault="00421B01" w:rsidP="002B5ED3">
      <w:pPr>
        <w:pStyle w:val="Title"/>
        <w:ind w:left="284" w:right="284" w:hanging="363"/>
        <w:jc w:val="both"/>
        <w:rPr>
          <w:rFonts w:asciiTheme="minorHAnsi" w:hAnsiTheme="minorHAnsi" w:cstheme="minorHAnsi"/>
          <w:sz w:val="20"/>
          <w:szCs w:val="20"/>
        </w:rPr>
      </w:pPr>
    </w:p>
    <w:p w14:paraId="0C3F4BBA" w14:textId="1EBC6C4E" w:rsidR="007210D4" w:rsidRPr="000512F3" w:rsidRDefault="005F2AF8" w:rsidP="008728F4">
      <w:pPr>
        <w:pStyle w:val="Title"/>
        <w:ind w:left="567" w:right="567"/>
        <w:jc w:val="left"/>
        <w:rPr>
          <w:color w:val="002060"/>
          <w:sz w:val="56"/>
          <w:szCs w:val="52"/>
        </w:rPr>
      </w:pPr>
      <w:r w:rsidRPr="000F12B3">
        <w:rPr>
          <w:color w:val="002060"/>
          <w:sz w:val="52"/>
          <w:szCs w:val="48"/>
        </w:rPr>
        <w:t>ANUPAMA V.A</w:t>
      </w:r>
      <w:r w:rsidRPr="000512F3">
        <w:rPr>
          <w:color w:val="002060"/>
          <w:sz w:val="56"/>
          <w:szCs w:val="52"/>
        </w:rPr>
        <w:t>.</w:t>
      </w:r>
    </w:p>
    <w:p w14:paraId="16FFB4DF" w14:textId="77777777" w:rsidR="005F2AF8" w:rsidRPr="000512F3" w:rsidRDefault="005F2AF8" w:rsidP="002B5ED3">
      <w:pPr>
        <w:ind w:left="567" w:right="567"/>
        <w:jc w:val="both"/>
        <w:rPr>
          <w:rFonts w:cstheme="minorHAnsi"/>
          <w:color w:val="auto"/>
          <w:sz w:val="20"/>
          <w:szCs w:val="20"/>
        </w:rPr>
      </w:pPr>
    </w:p>
    <w:p w14:paraId="7541EF7C" w14:textId="0663FC8A" w:rsidR="005F2AF8" w:rsidRPr="008728F4" w:rsidRDefault="005F2AF8" w:rsidP="00C3597E">
      <w:pPr>
        <w:ind w:left="567" w:right="567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b/>
          <w:bCs/>
          <w:color w:val="auto"/>
          <w:sz w:val="20"/>
          <w:szCs w:val="20"/>
        </w:rPr>
        <w:t>Address</w:t>
      </w:r>
      <w:r w:rsidRPr="008728F4">
        <w:rPr>
          <w:rFonts w:cstheme="minorHAnsi"/>
          <w:color w:val="auto"/>
          <w:sz w:val="20"/>
          <w:szCs w:val="20"/>
        </w:rPr>
        <w:t xml:space="preserve"> (Home): </w:t>
      </w:r>
      <w:r w:rsidR="00A45B4D" w:rsidRPr="008728F4">
        <w:rPr>
          <w:rFonts w:cstheme="minorHAnsi"/>
          <w:color w:val="auto"/>
          <w:sz w:val="20"/>
          <w:szCs w:val="20"/>
        </w:rPr>
        <w:tab/>
      </w:r>
      <w:r w:rsidRPr="008728F4">
        <w:rPr>
          <w:rFonts w:cstheme="minorHAnsi"/>
          <w:color w:val="auto"/>
          <w:sz w:val="20"/>
          <w:szCs w:val="20"/>
        </w:rPr>
        <w:t>Pournami</w:t>
      </w:r>
    </w:p>
    <w:p w14:paraId="7D46DA5A" w14:textId="6D3FBB7B" w:rsidR="005F2AF8" w:rsidRPr="008728F4" w:rsidRDefault="005F2AF8" w:rsidP="002B5ED3">
      <w:pPr>
        <w:ind w:left="567" w:right="567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color w:val="auto"/>
          <w:sz w:val="20"/>
          <w:szCs w:val="20"/>
        </w:rPr>
        <w:t xml:space="preserve"> </w:t>
      </w:r>
      <w:r w:rsidR="00A45B4D" w:rsidRPr="008728F4">
        <w:rPr>
          <w:rFonts w:cstheme="minorHAnsi"/>
          <w:color w:val="auto"/>
          <w:sz w:val="20"/>
          <w:szCs w:val="20"/>
        </w:rPr>
        <w:tab/>
      </w:r>
      <w:r w:rsidR="00C3597E" w:rsidRPr="008728F4">
        <w:rPr>
          <w:rFonts w:cstheme="minorHAnsi"/>
          <w:color w:val="auto"/>
          <w:sz w:val="20"/>
          <w:szCs w:val="20"/>
        </w:rPr>
        <w:tab/>
      </w:r>
      <w:r w:rsidR="00C3597E" w:rsidRPr="008728F4">
        <w:rPr>
          <w:rFonts w:cstheme="minorHAnsi"/>
          <w:color w:val="auto"/>
          <w:sz w:val="20"/>
          <w:szCs w:val="20"/>
        </w:rPr>
        <w:tab/>
      </w:r>
      <w:r w:rsidRPr="008728F4">
        <w:rPr>
          <w:rFonts w:cstheme="minorHAnsi"/>
          <w:color w:val="auto"/>
          <w:sz w:val="20"/>
          <w:szCs w:val="20"/>
        </w:rPr>
        <w:t>House No.176</w:t>
      </w:r>
    </w:p>
    <w:p w14:paraId="64D68BF7" w14:textId="6E270732" w:rsidR="005F2AF8" w:rsidRPr="008728F4" w:rsidRDefault="005F2AF8" w:rsidP="002B5ED3">
      <w:pPr>
        <w:ind w:left="567" w:right="567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color w:val="auto"/>
          <w:sz w:val="20"/>
          <w:szCs w:val="20"/>
        </w:rPr>
        <w:t xml:space="preserve">           </w:t>
      </w:r>
      <w:r w:rsidR="00A45B4D" w:rsidRPr="008728F4">
        <w:rPr>
          <w:rFonts w:cstheme="minorHAnsi"/>
          <w:color w:val="auto"/>
          <w:sz w:val="20"/>
          <w:szCs w:val="20"/>
        </w:rPr>
        <w:tab/>
      </w:r>
      <w:r w:rsidR="00C3597E" w:rsidRPr="008728F4">
        <w:rPr>
          <w:rFonts w:cstheme="minorHAnsi"/>
          <w:color w:val="auto"/>
          <w:sz w:val="20"/>
          <w:szCs w:val="20"/>
        </w:rPr>
        <w:tab/>
      </w:r>
      <w:r w:rsidRPr="008728F4">
        <w:rPr>
          <w:rFonts w:cstheme="minorHAnsi"/>
          <w:color w:val="auto"/>
          <w:sz w:val="20"/>
          <w:szCs w:val="20"/>
        </w:rPr>
        <w:t>AKG Nagar</w:t>
      </w:r>
    </w:p>
    <w:p w14:paraId="5F5C4B5D" w14:textId="35EEAC62" w:rsidR="005F2AF8" w:rsidRPr="008728F4" w:rsidRDefault="005F2AF8" w:rsidP="002B5ED3">
      <w:pPr>
        <w:ind w:left="567" w:right="567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color w:val="auto"/>
          <w:sz w:val="20"/>
          <w:szCs w:val="20"/>
        </w:rPr>
        <w:t xml:space="preserve">           </w:t>
      </w:r>
      <w:r w:rsidR="00A45B4D" w:rsidRPr="008728F4">
        <w:rPr>
          <w:rFonts w:cstheme="minorHAnsi"/>
          <w:color w:val="auto"/>
          <w:sz w:val="20"/>
          <w:szCs w:val="20"/>
        </w:rPr>
        <w:tab/>
      </w:r>
      <w:r w:rsidR="00C3597E" w:rsidRPr="008728F4">
        <w:rPr>
          <w:rFonts w:cstheme="minorHAnsi"/>
          <w:color w:val="auto"/>
          <w:sz w:val="20"/>
          <w:szCs w:val="20"/>
        </w:rPr>
        <w:tab/>
      </w:r>
      <w:r w:rsidRPr="008728F4">
        <w:rPr>
          <w:rFonts w:cstheme="minorHAnsi"/>
          <w:color w:val="auto"/>
          <w:sz w:val="20"/>
          <w:szCs w:val="20"/>
        </w:rPr>
        <w:t>Peroorkada P.O</w:t>
      </w:r>
    </w:p>
    <w:p w14:paraId="07E17E3E" w14:textId="61D5D8AC" w:rsidR="005F2AF8" w:rsidRPr="008728F4" w:rsidRDefault="005F2AF8" w:rsidP="002B5ED3">
      <w:pPr>
        <w:ind w:left="567" w:right="567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color w:val="auto"/>
          <w:sz w:val="20"/>
          <w:szCs w:val="20"/>
        </w:rPr>
        <w:t xml:space="preserve">           </w:t>
      </w:r>
      <w:r w:rsidR="00A45B4D" w:rsidRPr="008728F4">
        <w:rPr>
          <w:rFonts w:cstheme="minorHAnsi"/>
          <w:color w:val="auto"/>
          <w:sz w:val="20"/>
          <w:szCs w:val="20"/>
        </w:rPr>
        <w:tab/>
      </w:r>
      <w:r w:rsidR="00C3597E" w:rsidRPr="008728F4">
        <w:rPr>
          <w:rFonts w:cstheme="minorHAnsi"/>
          <w:color w:val="auto"/>
          <w:sz w:val="20"/>
          <w:szCs w:val="20"/>
        </w:rPr>
        <w:tab/>
      </w:r>
      <w:r w:rsidRPr="008728F4">
        <w:rPr>
          <w:rFonts w:cstheme="minorHAnsi"/>
          <w:color w:val="auto"/>
          <w:sz w:val="20"/>
          <w:szCs w:val="20"/>
        </w:rPr>
        <w:t>Thiruvananthapuram-695005</w:t>
      </w:r>
    </w:p>
    <w:p w14:paraId="35BF8986" w14:textId="3226C13F" w:rsidR="005F2AF8" w:rsidRPr="008728F4" w:rsidRDefault="005F2AF8" w:rsidP="002B5ED3">
      <w:pPr>
        <w:ind w:left="567" w:right="567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color w:val="auto"/>
          <w:sz w:val="20"/>
          <w:szCs w:val="20"/>
        </w:rPr>
        <w:t xml:space="preserve">           </w:t>
      </w:r>
      <w:r w:rsidR="00A45B4D" w:rsidRPr="008728F4">
        <w:rPr>
          <w:rFonts w:cstheme="minorHAnsi"/>
          <w:color w:val="auto"/>
          <w:sz w:val="20"/>
          <w:szCs w:val="20"/>
        </w:rPr>
        <w:tab/>
      </w:r>
      <w:r w:rsidR="00C3597E" w:rsidRPr="008728F4">
        <w:rPr>
          <w:rFonts w:cstheme="minorHAnsi"/>
          <w:color w:val="auto"/>
          <w:sz w:val="20"/>
          <w:szCs w:val="20"/>
        </w:rPr>
        <w:tab/>
      </w:r>
      <w:r w:rsidRPr="008728F4">
        <w:rPr>
          <w:rFonts w:cstheme="minorHAnsi"/>
          <w:color w:val="auto"/>
          <w:sz w:val="20"/>
          <w:szCs w:val="20"/>
        </w:rPr>
        <w:t>Kerala,</w:t>
      </w:r>
      <w:r w:rsidR="00C46B12" w:rsidRPr="008728F4">
        <w:rPr>
          <w:rFonts w:cstheme="minorHAnsi"/>
          <w:color w:val="auto"/>
          <w:sz w:val="20"/>
          <w:szCs w:val="20"/>
        </w:rPr>
        <w:t xml:space="preserve"> </w:t>
      </w:r>
      <w:r w:rsidRPr="008728F4">
        <w:rPr>
          <w:rFonts w:cstheme="minorHAnsi"/>
          <w:color w:val="auto"/>
          <w:sz w:val="20"/>
          <w:szCs w:val="20"/>
        </w:rPr>
        <w:t>India</w:t>
      </w:r>
    </w:p>
    <w:p w14:paraId="703F2BC5" w14:textId="3BE7C385" w:rsidR="005F2AF8" w:rsidRPr="008728F4" w:rsidRDefault="005F2AF8" w:rsidP="00C3597E">
      <w:pPr>
        <w:tabs>
          <w:tab w:val="left" w:pos="284"/>
        </w:tabs>
        <w:ind w:left="426" w:right="567" w:firstLine="142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b/>
          <w:bCs/>
          <w:color w:val="auto"/>
          <w:sz w:val="20"/>
          <w:szCs w:val="20"/>
        </w:rPr>
        <w:t>Contact</w:t>
      </w:r>
      <w:r w:rsidR="00A45B4D" w:rsidRPr="008728F4">
        <w:rPr>
          <w:rFonts w:cstheme="minorHAnsi"/>
          <w:color w:val="auto"/>
          <w:sz w:val="20"/>
          <w:szCs w:val="20"/>
        </w:rPr>
        <w:tab/>
      </w:r>
      <w:r w:rsidRPr="008728F4">
        <w:rPr>
          <w:rFonts w:cstheme="minorHAnsi"/>
          <w:color w:val="auto"/>
          <w:sz w:val="20"/>
          <w:szCs w:val="20"/>
        </w:rPr>
        <w:t>: +91-7012251760</w:t>
      </w:r>
    </w:p>
    <w:p w14:paraId="60558F2A" w14:textId="26B8800C" w:rsidR="00A45B4D" w:rsidRPr="008728F4" w:rsidRDefault="00A45B4D" w:rsidP="00C3597E">
      <w:pPr>
        <w:ind w:left="567" w:right="567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b/>
          <w:bCs/>
          <w:color w:val="auto"/>
          <w:sz w:val="20"/>
          <w:szCs w:val="20"/>
        </w:rPr>
        <w:t>E-mail</w:t>
      </w:r>
      <w:r w:rsidR="00421B01" w:rsidRPr="008728F4">
        <w:rPr>
          <w:rFonts w:cstheme="minorHAnsi"/>
          <w:b/>
          <w:bCs/>
          <w:color w:val="auto"/>
          <w:sz w:val="20"/>
          <w:szCs w:val="20"/>
        </w:rPr>
        <w:tab/>
      </w:r>
      <w:r w:rsidRPr="008728F4">
        <w:rPr>
          <w:rFonts w:cstheme="minorHAnsi"/>
          <w:color w:val="auto"/>
          <w:sz w:val="20"/>
          <w:szCs w:val="20"/>
        </w:rPr>
        <w:t>: vaanupama9@gmail.com</w:t>
      </w:r>
    </w:p>
    <w:p w14:paraId="6BD4F1E7" w14:textId="5D345C39" w:rsidR="005F2AF8" w:rsidRPr="008728F4" w:rsidRDefault="00C3597E" w:rsidP="00C3597E">
      <w:pPr>
        <w:ind w:left="2127" w:right="567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noProof/>
          <w:sz w:val="20"/>
          <w:szCs w:val="20"/>
        </w:rPr>
        <w:drawing>
          <wp:inline distT="0" distB="0" distL="0" distR="0" wp14:anchorId="57C46CCD" wp14:editId="2DB9E279">
            <wp:extent cx="975360" cy="115013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A1F2C" w14:textId="7B456C62" w:rsidR="00A45B4D" w:rsidRPr="008728F4" w:rsidRDefault="008616E6" w:rsidP="00C3597E">
      <w:pPr>
        <w:ind w:right="567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b/>
          <w:bCs/>
          <w:color w:val="auto"/>
          <w:sz w:val="20"/>
          <w:szCs w:val="20"/>
        </w:rPr>
        <w:t>Address</w:t>
      </w:r>
      <w:r w:rsidRPr="008728F4">
        <w:rPr>
          <w:rFonts w:cstheme="minorHAnsi"/>
          <w:color w:val="auto"/>
          <w:sz w:val="20"/>
          <w:szCs w:val="20"/>
        </w:rPr>
        <w:t xml:space="preserve"> (</w:t>
      </w:r>
      <w:r w:rsidR="00A45B4D" w:rsidRPr="008728F4">
        <w:rPr>
          <w:rFonts w:cstheme="minorHAnsi"/>
          <w:color w:val="auto"/>
          <w:sz w:val="20"/>
          <w:szCs w:val="20"/>
        </w:rPr>
        <w:t>Academic</w:t>
      </w:r>
      <w:r w:rsidRPr="008728F4">
        <w:rPr>
          <w:rFonts w:cstheme="minorHAnsi"/>
          <w:color w:val="auto"/>
          <w:sz w:val="20"/>
          <w:szCs w:val="20"/>
        </w:rPr>
        <w:t xml:space="preserve">): </w:t>
      </w:r>
      <w:r w:rsidR="00A45B4D" w:rsidRPr="008728F4">
        <w:rPr>
          <w:rFonts w:cstheme="minorHAnsi"/>
          <w:color w:val="auto"/>
          <w:sz w:val="20"/>
          <w:szCs w:val="20"/>
        </w:rPr>
        <w:tab/>
      </w:r>
      <w:r w:rsidR="00C3597E" w:rsidRPr="008728F4">
        <w:rPr>
          <w:rFonts w:cstheme="minorHAnsi"/>
          <w:color w:val="auto"/>
          <w:sz w:val="20"/>
          <w:szCs w:val="20"/>
        </w:rPr>
        <w:t>Doctoral Research</w:t>
      </w:r>
      <w:r w:rsidR="00A45B4D" w:rsidRPr="008728F4">
        <w:rPr>
          <w:rFonts w:cstheme="minorHAnsi"/>
          <w:color w:val="auto"/>
          <w:sz w:val="20"/>
          <w:szCs w:val="20"/>
        </w:rPr>
        <w:t xml:space="preserve"> Scholar</w:t>
      </w:r>
    </w:p>
    <w:p w14:paraId="6478B820" w14:textId="056D9CF9" w:rsidR="00C75F0C" w:rsidRPr="008728F4" w:rsidRDefault="00A45B4D" w:rsidP="00C3597E">
      <w:pPr>
        <w:ind w:left="1440" w:right="567" w:firstLine="720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color w:val="auto"/>
          <w:sz w:val="20"/>
          <w:szCs w:val="20"/>
        </w:rPr>
        <w:t>Roll No. CE19D</w:t>
      </w:r>
      <w:r w:rsidR="00C75F0C" w:rsidRPr="008728F4">
        <w:rPr>
          <w:rFonts w:cstheme="minorHAnsi"/>
          <w:color w:val="auto"/>
          <w:sz w:val="20"/>
          <w:szCs w:val="20"/>
        </w:rPr>
        <w:t>760</w:t>
      </w:r>
    </w:p>
    <w:p w14:paraId="24B96E07" w14:textId="63EBAEB1" w:rsidR="00A45B4D" w:rsidRPr="008728F4" w:rsidRDefault="00A45B4D" w:rsidP="00C3597E">
      <w:pPr>
        <w:ind w:left="2007" w:right="567" w:firstLine="153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color w:val="auto"/>
          <w:sz w:val="20"/>
          <w:szCs w:val="20"/>
        </w:rPr>
        <w:t>Dept. of Civil Engineering</w:t>
      </w:r>
    </w:p>
    <w:p w14:paraId="4E436CA7" w14:textId="6D4F3774" w:rsidR="00A45B4D" w:rsidRPr="008728F4" w:rsidRDefault="00A45B4D" w:rsidP="00C3597E">
      <w:pPr>
        <w:ind w:left="1854" w:right="567" w:firstLine="306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color w:val="auto"/>
          <w:sz w:val="20"/>
          <w:szCs w:val="20"/>
        </w:rPr>
        <w:t>IIT Madras</w:t>
      </w:r>
    </w:p>
    <w:p w14:paraId="60FC9130" w14:textId="77777777" w:rsidR="00C3597E" w:rsidRPr="008728F4" w:rsidRDefault="00A45B4D" w:rsidP="00C3597E">
      <w:pPr>
        <w:ind w:left="1701" w:right="567" w:firstLine="459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color w:val="auto"/>
          <w:sz w:val="20"/>
          <w:szCs w:val="20"/>
        </w:rPr>
        <w:t>Chennai, Tamil Nadu</w:t>
      </w:r>
      <w:r w:rsidR="00C75F0C" w:rsidRPr="008728F4">
        <w:rPr>
          <w:rFonts w:cstheme="minorHAnsi"/>
          <w:color w:val="auto"/>
          <w:sz w:val="20"/>
          <w:szCs w:val="20"/>
        </w:rPr>
        <w:t xml:space="preserve">, </w:t>
      </w:r>
    </w:p>
    <w:p w14:paraId="3DCDA55C" w14:textId="58521BAD" w:rsidR="00A45B4D" w:rsidRPr="008728F4" w:rsidRDefault="00C75F0C" w:rsidP="00C3597E">
      <w:pPr>
        <w:ind w:left="1701" w:right="567" w:firstLine="459"/>
        <w:jc w:val="both"/>
        <w:rPr>
          <w:rFonts w:cstheme="minorHAnsi"/>
          <w:color w:val="auto"/>
          <w:sz w:val="20"/>
          <w:szCs w:val="20"/>
        </w:rPr>
      </w:pPr>
      <w:r w:rsidRPr="008728F4">
        <w:rPr>
          <w:rFonts w:cstheme="minorHAnsi"/>
          <w:color w:val="auto"/>
          <w:sz w:val="20"/>
          <w:szCs w:val="20"/>
        </w:rPr>
        <w:t>India</w:t>
      </w:r>
      <w:r w:rsidR="00A45B4D" w:rsidRPr="008728F4">
        <w:rPr>
          <w:rFonts w:cstheme="minorHAnsi"/>
          <w:color w:val="auto"/>
          <w:sz w:val="20"/>
          <w:szCs w:val="20"/>
        </w:rPr>
        <w:t>-600036</w:t>
      </w:r>
    </w:p>
    <w:p w14:paraId="60734FF7" w14:textId="6D315897" w:rsidR="005F2AF8" w:rsidRPr="000512F3" w:rsidRDefault="005F2AF8" w:rsidP="002B5ED3">
      <w:pPr>
        <w:ind w:left="284" w:right="284"/>
        <w:jc w:val="both"/>
        <w:rPr>
          <w:rFonts w:cstheme="minorHAnsi"/>
          <w:color w:val="auto"/>
          <w:sz w:val="20"/>
          <w:szCs w:val="20"/>
        </w:rPr>
        <w:sectPr w:rsidR="005F2AF8" w:rsidRPr="000512F3" w:rsidSect="005F2AF8">
          <w:footerReference w:type="default" r:id="rId12"/>
          <w:pgSz w:w="12240" w:h="15840" w:code="1"/>
          <w:pgMar w:top="227" w:right="357" w:bottom="862" w:left="357" w:header="578" w:footer="720" w:gutter="0"/>
          <w:cols w:num="2" w:space="720"/>
          <w:titlePg/>
          <w:docGrid w:linePitch="360"/>
        </w:sectPr>
      </w:pPr>
    </w:p>
    <w:tbl>
      <w:tblPr>
        <w:tblStyle w:val="TableGrid"/>
        <w:tblW w:w="11143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"/>
      </w:tblPr>
      <w:tblGrid>
        <w:gridCol w:w="20"/>
        <w:gridCol w:w="10038"/>
        <w:gridCol w:w="1085"/>
      </w:tblGrid>
      <w:tr w:rsidR="00F92C7C" w:rsidRPr="000512F3" w14:paraId="60BC6761" w14:textId="77777777" w:rsidTr="000F12B3">
        <w:trPr>
          <w:trHeight w:val="296"/>
        </w:trPr>
        <w:tc>
          <w:tcPr>
            <w:tcW w:w="20" w:type="dxa"/>
            <w:tcMar>
              <w:left w:w="0" w:type="dxa"/>
              <w:bottom w:w="0" w:type="dxa"/>
              <w:right w:w="0" w:type="dxa"/>
            </w:tcMar>
          </w:tcPr>
          <w:p w14:paraId="631214F2" w14:textId="4BE9B937" w:rsidR="00986618" w:rsidRPr="000512F3" w:rsidRDefault="00986618" w:rsidP="002B5ED3">
            <w:pPr>
              <w:ind w:left="284" w:right="284"/>
              <w:jc w:val="both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0038" w:type="dxa"/>
            <w:tcMar>
              <w:top w:w="432" w:type="dxa"/>
              <w:left w:w="0" w:type="dxa"/>
              <w:bottom w:w="115" w:type="dxa"/>
              <w:right w:w="0" w:type="dxa"/>
            </w:tcMar>
          </w:tcPr>
          <w:p w14:paraId="47BA8618" w14:textId="710C18D7" w:rsidR="00986618" w:rsidRPr="000512F3" w:rsidRDefault="004D1F67" w:rsidP="000F12B3">
            <w:pPr>
              <w:shd w:val="clear" w:color="auto" w:fill="F2F2F2" w:themeFill="background1" w:themeFillShade="F2"/>
              <w:ind w:left="109" w:right="284"/>
              <w:contextualSpacing w:val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0512F3">
              <w:rPr>
                <w:rFonts w:eastAsiaTheme="majorEastAsia" w:cstheme="minorHAnsi"/>
                <w:b/>
                <w:caps/>
                <w:color w:val="002060"/>
                <w:sz w:val="20"/>
                <w:szCs w:val="20"/>
              </w:rPr>
              <w:t>EDUCATION</w:t>
            </w:r>
          </w:p>
        </w:tc>
        <w:tc>
          <w:tcPr>
            <w:tcW w:w="1085" w:type="dxa"/>
            <w:tcMar>
              <w:left w:w="0" w:type="dxa"/>
              <w:bottom w:w="0" w:type="dxa"/>
              <w:right w:w="0" w:type="dxa"/>
            </w:tcMar>
          </w:tcPr>
          <w:p w14:paraId="59B71C10" w14:textId="77777777" w:rsidR="00986618" w:rsidRPr="000512F3" w:rsidRDefault="00986618" w:rsidP="002B5ED3">
            <w:pPr>
              <w:ind w:left="284" w:right="284"/>
              <w:jc w:val="both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F92C7C" w:rsidRPr="000512F3" w14:paraId="7E35A789" w14:textId="77777777" w:rsidTr="000F12B3">
        <w:tblPrEx>
          <w:tblCellMar>
            <w:left w:w="576" w:type="dxa"/>
            <w:bottom w:w="0" w:type="dxa"/>
          </w:tblCellMar>
        </w:tblPrEx>
        <w:trPr>
          <w:trHeight w:val="1199"/>
        </w:trPr>
        <w:tc>
          <w:tcPr>
            <w:tcW w:w="20" w:type="dxa"/>
            <w:tcMar>
              <w:left w:w="0" w:type="dxa"/>
              <w:bottom w:w="0" w:type="dxa"/>
              <w:right w:w="0" w:type="dxa"/>
            </w:tcMar>
          </w:tcPr>
          <w:p w14:paraId="60A13A0A" w14:textId="77777777" w:rsidR="00AD4FD6" w:rsidRPr="000512F3" w:rsidRDefault="00AD4FD6" w:rsidP="002B5ED3">
            <w:pPr>
              <w:pStyle w:val="Heading3"/>
              <w:ind w:left="284" w:right="284"/>
              <w:jc w:val="both"/>
              <w:outlineLvl w:val="2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0038" w:type="dxa"/>
          </w:tcPr>
          <w:p w14:paraId="0110019E" w14:textId="720992BD" w:rsidR="00EC4E10" w:rsidRPr="000512F3" w:rsidRDefault="00EC4E10" w:rsidP="002B5ED3">
            <w:pPr>
              <w:pStyle w:val="ListParagraph"/>
              <w:numPr>
                <w:ilvl w:val="0"/>
                <w:numId w:val="15"/>
              </w:numPr>
              <w:ind w:left="284" w:right="284" w:hanging="425"/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0512F3">
              <w:rPr>
                <w:rFonts w:cstheme="minorHAnsi"/>
                <w:b/>
                <w:color w:val="auto"/>
                <w:sz w:val="18"/>
                <w:szCs w:val="18"/>
              </w:rPr>
              <w:t xml:space="preserve">PhD                                                                                                                 </w:t>
            </w:r>
            <w:r w:rsidR="004D1F67" w:rsidRPr="000512F3">
              <w:rPr>
                <w:rFonts w:cstheme="minorHAnsi"/>
                <w:b/>
                <w:color w:val="auto"/>
                <w:sz w:val="18"/>
                <w:szCs w:val="18"/>
              </w:rPr>
              <w:t xml:space="preserve">             </w:t>
            </w:r>
            <w:r w:rsidR="00C46B12" w:rsidRPr="000512F3">
              <w:rPr>
                <w:rFonts w:cstheme="minorHAnsi"/>
                <w:b/>
                <w:color w:val="auto"/>
                <w:sz w:val="18"/>
                <w:szCs w:val="18"/>
              </w:rPr>
              <w:t xml:space="preserve">         </w:t>
            </w:r>
            <w:r w:rsidR="000F12B3">
              <w:rPr>
                <w:rFonts w:cstheme="minorHAnsi"/>
                <w:b/>
                <w:color w:val="auto"/>
                <w:sz w:val="18"/>
                <w:szCs w:val="18"/>
              </w:rPr>
              <w:t xml:space="preserve">                                 </w:t>
            </w:r>
            <w:proofErr w:type="gramStart"/>
            <w:r w:rsidR="000F12B3">
              <w:rPr>
                <w:rFonts w:cstheme="minorHAnsi"/>
                <w:b/>
                <w:color w:val="auto"/>
                <w:sz w:val="18"/>
                <w:szCs w:val="18"/>
              </w:rPr>
              <w:t xml:space="preserve"> </w:t>
            </w:r>
            <w:r w:rsidR="004D1F67" w:rsidRPr="000512F3">
              <w:rPr>
                <w:rFonts w:cstheme="minorHAnsi"/>
                <w:b/>
                <w:color w:val="auto"/>
                <w:sz w:val="18"/>
                <w:szCs w:val="18"/>
              </w:rPr>
              <w:t xml:space="preserve"> </w:t>
            </w:r>
            <w:r w:rsidRPr="000512F3">
              <w:rPr>
                <w:rFonts w:cstheme="minorHAnsi"/>
                <w:b/>
                <w:color w:val="auto"/>
                <w:sz w:val="18"/>
                <w:szCs w:val="18"/>
              </w:rPr>
              <w:t xml:space="preserve"> [</w:t>
            </w:r>
            <w:proofErr w:type="gramEnd"/>
            <w:r w:rsidRPr="000512F3">
              <w:rPr>
                <w:rFonts w:cstheme="minorHAnsi"/>
                <w:b/>
                <w:color w:val="auto"/>
                <w:sz w:val="18"/>
                <w:szCs w:val="18"/>
              </w:rPr>
              <w:t>January 2020</w:t>
            </w:r>
            <w:r w:rsidR="00C46B12" w:rsidRPr="000512F3">
              <w:rPr>
                <w:rFonts w:cstheme="minorHAnsi"/>
                <w:b/>
                <w:color w:val="auto"/>
                <w:sz w:val="18"/>
                <w:szCs w:val="18"/>
              </w:rPr>
              <w:t xml:space="preserve"> - Present</w:t>
            </w:r>
            <w:r w:rsidRPr="000512F3">
              <w:rPr>
                <w:rFonts w:cstheme="minorHAnsi"/>
                <w:b/>
                <w:color w:val="auto"/>
                <w:sz w:val="18"/>
                <w:szCs w:val="18"/>
              </w:rPr>
              <w:t>]</w:t>
            </w:r>
          </w:p>
          <w:p w14:paraId="280ECC7B" w14:textId="21E99211" w:rsidR="00EC4E10" w:rsidRPr="000512F3" w:rsidRDefault="00EC4E10" w:rsidP="002B5ED3">
            <w:pPr>
              <w:pStyle w:val="ListParagraph"/>
              <w:ind w:left="284" w:right="284"/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Division                                             </w:t>
            </w:r>
            <w:proofErr w:type="gramStart"/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 :</w:t>
            </w:r>
            <w:proofErr w:type="gramEnd"/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Building Technology and Construction Management </w:t>
            </w:r>
          </w:p>
          <w:p w14:paraId="51FB6C73" w14:textId="7057A134" w:rsidR="00EC4E10" w:rsidRPr="000512F3" w:rsidRDefault="00EC4E10" w:rsidP="002B5ED3">
            <w:pPr>
              <w:pStyle w:val="ListParagraph"/>
              <w:ind w:left="284" w:right="284"/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Institute/University                        </w:t>
            </w:r>
            <w:proofErr w:type="gramStart"/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 :</w:t>
            </w:r>
            <w:proofErr w:type="gramEnd"/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Indian Institute of Technology, Madras    </w:t>
            </w:r>
          </w:p>
          <w:p w14:paraId="4D69F6D2" w14:textId="77777777" w:rsidR="00AD4FD6" w:rsidRDefault="00EC4E10" w:rsidP="002B5ED3">
            <w:pPr>
              <w:pStyle w:val="ListParagraph"/>
              <w:ind w:left="284" w:right="284"/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CGPA (in </w:t>
            </w:r>
            <w:r w:rsidR="0010187D" w:rsidRPr="000512F3">
              <w:rPr>
                <w:rFonts w:cstheme="minorHAnsi"/>
                <w:bCs/>
                <w:color w:val="auto"/>
                <w:sz w:val="18"/>
                <w:szCs w:val="18"/>
              </w:rPr>
              <w:t>the</w:t>
            </w:r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scale of 10)               </w:t>
            </w:r>
            <w:proofErr w:type="gramStart"/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 :</w:t>
            </w:r>
            <w:proofErr w:type="gramEnd"/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10</w:t>
            </w:r>
          </w:p>
          <w:p w14:paraId="283A84FC" w14:textId="23BD09D2" w:rsidR="008728F4" w:rsidRPr="000512F3" w:rsidRDefault="003811F9" w:rsidP="008728F4">
            <w:pPr>
              <w:pStyle w:val="ListParagraph"/>
              <w:numPr>
                <w:ilvl w:val="0"/>
                <w:numId w:val="15"/>
              </w:numPr>
              <w:ind w:left="284" w:right="284" w:hanging="425"/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color w:val="auto"/>
                <w:sz w:val="18"/>
                <w:szCs w:val="18"/>
              </w:rPr>
              <w:t xml:space="preserve">International </w:t>
            </w:r>
            <w:r w:rsidR="008728F4">
              <w:rPr>
                <w:rFonts w:cstheme="minorHAnsi"/>
                <w:b/>
                <w:color w:val="auto"/>
                <w:sz w:val="18"/>
                <w:szCs w:val="18"/>
              </w:rPr>
              <w:t>Exchange Doctoral Program</w:t>
            </w:r>
            <w:r w:rsidR="008728F4" w:rsidRPr="000512F3">
              <w:rPr>
                <w:rFonts w:cstheme="minorHAnsi"/>
                <w:b/>
                <w:color w:val="auto"/>
                <w:sz w:val="18"/>
                <w:szCs w:val="18"/>
              </w:rPr>
              <w:t xml:space="preserve">                                                                 </w:t>
            </w:r>
            <w:r w:rsidR="000F12B3">
              <w:rPr>
                <w:rFonts w:cstheme="minorHAnsi"/>
                <w:b/>
                <w:color w:val="auto"/>
                <w:sz w:val="18"/>
                <w:szCs w:val="18"/>
              </w:rPr>
              <w:t xml:space="preserve">         </w:t>
            </w:r>
            <w:proofErr w:type="gramStart"/>
            <w:r w:rsidR="008728F4" w:rsidRPr="000512F3">
              <w:rPr>
                <w:rFonts w:cstheme="minorHAnsi"/>
                <w:b/>
                <w:color w:val="auto"/>
                <w:sz w:val="18"/>
                <w:szCs w:val="18"/>
              </w:rPr>
              <w:t xml:space="preserve">   [</w:t>
            </w:r>
            <w:proofErr w:type="gramEnd"/>
            <w:r w:rsidR="008728F4">
              <w:rPr>
                <w:rFonts w:cstheme="minorHAnsi"/>
                <w:b/>
                <w:color w:val="auto"/>
                <w:sz w:val="18"/>
                <w:szCs w:val="18"/>
              </w:rPr>
              <w:t>September 2022 – December 2022]</w:t>
            </w:r>
          </w:p>
          <w:p w14:paraId="484824FA" w14:textId="77777777" w:rsidR="003811F9" w:rsidRDefault="008728F4" w:rsidP="008728F4">
            <w:pPr>
              <w:pStyle w:val="ListParagraph"/>
              <w:ind w:left="284" w:right="284"/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Institute/University                        </w:t>
            </w:r>
            <w:proofErr w:type="gramStart"/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 </w:t>
            </w:r>
            <w:r w:rsidR="003811F9">
              <w:rPr>
                <w:rFonts w:cstheme="minorHAnsi"/>
                <w:bCs/>
                <w:color w:val="auto"/>
                <w:sz w:val="18"/>
                <w:szCs w:val="18"/>
              </w:rPr>
              <w:t>:</w:t>
            </w:r>
            <w:proofErr w:type="gramEnd"/>
            <w:r w:rsidR="003811F9">
              <w:rPr>
                <w:rFonts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3811F9" w:rsidRPr="003811F9">
              <w:rPr>
                <w:rFonts w:cstheme="minorHAnsi"/>
                <w:bCs/>
                <w:color w:val="auto"/>
                <w:sz w:val="18"/>
                <w:szCs w:val="18"/>
              </w:rPr>
              <w:t xml:space="preserve">Alma Mater </w:t>
            </w:r>
            <w:proofErr w:type="spellStart"/>
            <w:r w:rsidR="003811F9" w:rsidRPr="003811F9">
              <w:rPr>
                <w:rFonts w:cstheme="minorHAnsi"/>
                <w:bCs/>
                <w:color w:val="auto"/>
                <w:sz w:val="18"/>
                <w:szCs w:val="18"/>
              </w:rPr>
              <w:t>Studiorum</w:t>
            </w:r>
            <w:proofErr w:type="spellEnd"/>
            <w:r w:rsidR="003811F9" w:rsidRPr="003811F9">
              <w:rPr>
                <w:rFonts w:cstheme="minorHAnsi"/>
                <w:bCs/>
                <w:color w:val="auto"/>
                <w:sz w:val="18"/>
                <w:szCs w:val="18"/>
              </w:rPr>
              <w:t xml:space="preserve"> - </w:t>
            </w:r>
            <w:proofErr w:type="spellStart"/>
            <w:r w:rsidR="003811F9" w:rsidRPr="003811F9">
              <w:rPr>
                <w:rFonts w:cstheme="minorHAnsi"/>
                <w:bCs/>
                <w:color w:val="auto"/>
                <w:sz w:val="18"/>
                <w:szCs w:val="18"/>
              </w:rPr>
              <w:t>Università</w:t>
            </w:r>
            <w:proofErr w:type="spellEnd"/>
            <w:r w:rsidR="003811F9" w:rsidRPr="003811F9">
              <w:rPr>
                <w:rFonts w:cstheme="minorHAnsi"/>
                <w:bCs/>
                <w:color w:val="auto"/>
                <w:sz w:val="18"/>
                <w:szCs w:val="18"/>
              </w:rPr>
              <w:t xml:space="preserve"> di Bologna</w:t>
            </w:r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</w:t>
            </w:r>
          </w:p>
          <w:p w14:paraId="67FC281B" w14:textId="41BF10EF" w:rsidR="008728F4" w:rsidRPr="000512F3" w:rsidRDefault="008728F4" w:rsidP="008728F4">
            <w:pPr>
              <w:pStyle w:val="ListParagraph"/>
              <w:numPr>
                <w:ilvl w:val="0"/>
                <w:numId w:val="15"/>
              </w:numPr>
              <w:ind w:left="284" w:right="284" w:hanging="425"/>
              <w:jc w:val="both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0512F3">
              <w:rPr>
                <w:rFonts w:cstheme="minorHAnsi"/>
                <w:b/>
                <w:bCs/>
                <w:color w:val="auto"/>
                <w:sz w:val="18"/>
                <w:szCs w:val="18"/>
              </w:rPr>
              <w:t xml:space="preserve">Master of Technology                                                                                                       </w:t>
            </w:r>
            <w:r w:rsidR="000F12B3">
              <w:rPr>
                <w:rFonts w:cstheme="minorHAnsi"/>
                <w:b/>
                <w:bCs/>
                <w:color w:val="auto"/>
                <w:sz w:val="18"/>
                <w:szCs w:val="18"/>
              </w:rPr>
              <w:t xml:space="preserve">                            </w:t>
            </w:r>
            <w:proofErr w:type="gramStart"/>
            <w:r w:rsidR="000F12B3">
              <w:rPr>
                <w:rFonts w:cstheme="minorHAnsi"/>
                <w:b/>
                <w:bCs/>
                <w:color w:val="auto"/>
                <w:sz w:val="18"/>
                <w:szCs w:val="18"/>
              </w:rPr>
              <w:t xml:space="preserve">  </w:t>
            </w:r>
            <w:r w:rsidRPr="000512F3">
              <w:rPr>
                <w:rFonts w:cstheme="minorHAnsi"/>
                <w:b/>
                <w:bCs/>
                <w:color w:val="auto"/>
                <w:sz w:val="18"/>
                <w:szCs w:val="18"/>
              </w:rPr>
              <w:t xml:space="preserve"> [</w:t>
            </w:r>
            <w:proofErr w:type="gramEnd"/>
            <w:r w:rsidRPr="000512F3">
              <w:rPr>
                <w:rFonts w:cstheme="minorHAnsi"/>
                <w:b/>
                <w:bCs/>
                <w:color w:val="auto"/>
                <w:sz w:val="18"/>
                <w:szCs w:val="18"/>
              </w:rPr>
              <w:t>July, 2017 – May, 2019]</w:t>
            </w:r>
          </w:p>
          <w:p w14:paraId="1AA495A4" w14:textId="77777777" w:rsidR="008728F4" w:rsidRPr="000512F3" w:rsidRDefault="008728F4" w:rsidP="008728F4">
            <w:pPr>
              <w:pStyle w:val="ListParagraph"/>
              <w:ind w:left="284" w:right="284"/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Institute/University                        </w:t>
            </w:r>
            <w:proofErr w:type="gramStart"/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 :</w:t>
            </w:r>
            <w:proofErr w:type="gramEnd"/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Indian Institute of Technology, Madras    </w:t>
            </w:r>
          </w:p>
          <w:p w14:paraId="5D058F7D" w14:textId="09731790" w:rsidR="002C4A65" w:rsidRPr="00B56A98" w:rsidRDefault="008728F4" w:rsidP="000F12B3">
            <w:pPr>
              <w:ind w:left="284" w:right="284"/>
              <w:jc w:val="both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CGPA (in a scale of 10)                   </w:t>
            </w:r>
            <w:proofErr w:type="gramStart"/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 :</w:t>
            </w:r>
            <w:proofErr w:type="gramEnd"/>
            <w:r w:rsidRPr="000512F3">
              <w:rPr>
                <w:rFonts w:cstheme="minorHAnsi"/>
                <w:bCs/>
                <w:color w:val="auto"/>
                <w:sz w:val="18"/>
                <w:szCs w:val="18"/>
              </w:rPr>
              <w:t xml:space="preserve"> 9.0</w:t>
            </w:r>
            <w:r w:rsidR="000F12B3">
              <w:rPr>
                <w:rFonts w:cstheme="minorHAnsi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085" w:type="dxa"/>
            <w:tcMar>
              <w:left w:w="0" w:type="dxa"/>
              <w:bottom w:w="0" w:type="dxa"/>
              <w:right w:w="0" w:type="dxa"/>
            </w:tcMar>
          </w:tcPr>
          <w:p w14:paraId="395EA03A" w14:textId="77777777" w:rsidR="00AD4FD6" w:rsidRPr="000512F3" w:rsidRDefault="00AD4FD6" w:rsidP="002B5ED3">
            <w:pPr>
              <w:pStyle w:val="Heading3"/>
              <w:ind w:left="284" w:right="284"/>
              <w:jc w:val="both"/>
              <w:outlineLvl w:val="2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</w:tbl>
    <w:p w14:paraId="374A3AA7" w14:textId="77777777" w:rsidR="004720B1" w:rsidRPr="000512F3" w:rsidRDefault="004720B1" w:rsidP="004720B1">
      <w:pPr>
        <w:pStyle w:val="ListBullet"/>
        <w:numPr>
          <w:ilvl w:val="0"/>
          <w:numId w:val="0"/>
        </w:numPr>
        <w:shd w:val="clear" w:color="auto" w:fill="F2F2F2" w:themeFill="background1" w:themeFillShade="F2"/>
        <w:ind w:left="142" w:right="284"/>
        <w:jc w:val="both"/>
        <w:rPr>
          <w:rFonts w:eastAsiaTheme="majorEastAsia" w:cstheme="minorHAnsi"/>
          <w:b/>
          <w:caps/>
          <w:color w:val="002060"/>
          <w:sz w:val="20"/>
          <w:szCs w:val="20"/>
        </w:rPr>
      </w:pPr>
      <w:r>
        <w:rPr>
          <w:rFonts w:eastAsiaTheme="majorEastAsia" w:cstheme="minorHAnsi"/>
          <w:b/>
          <w:caps/>
          <w:color w:val="002060"/>
          <w:sz w:val="20"/>
          <w:szCs w:val="20"/>
        </w:rPr>
        <w:t>PROFESSIONAL MEMBERSHIPS</w:t>
      </w:r>
    </w:p>
    <w:p w14:paraId="35B8E313" w14:textId="0424B5A1" w:rsidR="004720B1" w:rsidRPr="0047712E" w:rsidRDefault="004720B1" w:rsidP="004720B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right="284" w:hanging="425"/>
        <w:jc w:val="both"/>
        <w:rPr>
          <w:rFonts w:cstheme="minorHAnsi"/>
          <w:color w:val="222222"/>
          <w:sz w:val="20"/>
          <w:szCs w:val="20"/>
          <w:lang w:val="en-IN"/>
        </w:rPr>
      </w:pPr>
      <w:r w:rsidRPr="0047712E">
        <w:rPr>
          <w:rFonts w:cstheme="minorHAnsi"/>
          <w:color w:val="222222"/>
          <w:sz w:val="20"/>
          <w:szCs w:val="20"/>
          <w:lang w:val="en-IN"/>
        </w:rPr>
        <w:t>RILEM, International Union of Laboratories and Experts in Construction Materials, Systems, and Structures (</w:t>
      </w:r>
      <w:r w:rsidR="000F12B3">
        <w:rPr>
          <w:rFonts w:cstheme="minorHAnsi"/>
          <w:color w:val="222222"/>
          <w:sz w:val="20"/>
          <w:szCs w:val="20"/>
          <w:lang w:val="en-IN"/>
        </w:rPr>
        <w:t>S</w:t>
      </w:r>
      <w:r w:rsidRPr="0047712E">
        <w:rPr>
          <w:rFonts w:cstheme="minorHAnsi"/>
          <w:color w:val="222222"/>
          <w:sz w:val="20"/>
          <w:szCs w:val="20"/>
          <w:lang w:val="en-IN"/>
        </w:rPr>
        <w:t>ince February, 2020)</w:t>
      </w:r>
    </w:p>
    <w:p w14:paraId="373CEC83" w14:textId="19981F60" w:rsidR="004720B1" w:rsidRPr="004720B1" w:rsidRDefault="004720B1" w:rsidP="004720B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right="284" w:hanging="425"/>
        <w:jc w:val="both"/>
        <w:rPr>
          <w:rFonts w:cstheme="minorHAnsi"/>
          <w:color w:val="222222"/>
          <w:sz w:val="20"/>
          <w:szCs w:val="20"/>
          <w:lang w:val="en-IN"/>
        </w:rPr>
      </w:pPr>
      <w:r w:rsidRPr="0047712E">
        <w:rPr>
          <w:rFonts w:cstheme="minorHAnsi"/>
          <w:color w:val="222222"/>
          <w:sz w:val="20"/>
          <w:szCs w:val="20"/>
          <w:lang w:val="en-IN"/>
        </w:rPr>
        <w:t>American Concrete Institute (S</w:t>
      </w:r>
      <w:r w:rsidR="000F12B3">
        <w:rPr>
          <w:rFonts w:cstheme="minorHAnsi"/>
          <w:color w:val="222222"/>
          <w:sz w:val="20"/>
          <w:szCs w:val="20"/>
          <w:lang w:val="en-IN"/>
        </w:rPr>
        <w:t xml:space="preserve">ince </w:t>
      </w:r>
      <w:r w:rsidRPr="0047712E">
        <w:rPr>
          <w:rFonts w:cstheme="minorHAnsi"/>
          <w:color w:val="222222"/>
          <w:sz w:val="20"/>
          <w:szCs w:val="20"/>
          <w:lang w:val="en-IN"/>
        </w:rPr>
        <w:t>March, 2021)</w:t>
      </w:r>
    </w:p>
    <w:p w14:paraId="6F87A563" w14:textId="77777777" w:rsidR="002C4A65" w:rsidRPr="000512F3" w:rsidRDefault="002C4A65" w:rsidP="002C4A65">
      <w:pPr>
        <w:pStyle w:val="ListBullet"/>
        <w:numPr>
          <w:ilvl w:val="0"/>
          <w:numId w:val="0"/>
        </w:numPr>
        <w:shd w:val="clear" w:color="auto" w:fill="F2F2F2" w:themeFill="background1" w:themeFillShade="F2"/>
        <w:ind w:left="567" w:right="284" w:hanging="425"/>
        <w:jc w:val="both"/>
        <w:rPr>
          <w:rFonts w:eastAsiaTheme="majorEastAsia" w:cstheme="minorHAnsi"/>
          <w:b/>
          <w:caps/>
          <w:color w:val="002060"/>
          <w:sz w:val="20"/>
          <w:szCs w:val="20"/>
        </w:rPr>
      </w:pPr>
      <w:r w:rsidRPr="000512F3">
        <w:rPr>
          <w:rFonts w:eastAsiaTheme="majorEastAsia" w:cstheme="minorHAnsi"/>
          <w:b/>
          <w:caps/>
          <w:color w:val="002060"/>
          <w:sz w:val="20"/>
          <w:szCs w:val="20"/>
        </w:rPr>
        <w:t>PROJECTS AND PUBLICATIONS</w:t>
      </w:r>
    </w:p>
    <w:p w14:paraId="41E0A8E5" w14:textId="77777777" w:rsidR="002C4A65" w:rsidRPr="002D1DC0" w:rsidRDefault="002C4A65" w:rsidP="002C4A65">
      <w:pPr>
        <w:pStyle w:val="ListParagraph"/>
        <w:widowControl w:val="0"/>
        <w:numPr>
          <w:ilvl w:val="0"/>
          <w:numId w:val="21"/>
        </w:numPr>
        <w:tabs>
          <w:tab w:val="left" w:pos="1135"/>
        </w:tabs>
        <w:autoSpaceDE w:val="0"/>
        <w:autoSpaceDN w:val="0"/>
        <w:spacing w:line="276" w:lineRule="auto"/>
        <w:ind w:left="567" w:right="284" w:hanging="425"/>
        <w:contextualSpacing w:val="0"/>
        <w:rPr>
          <w:rFonts w:cstheme="minorHAnsi"/>
          <w:color w:val="222222"/>
          <w:sz w:val="20"/>
          <w:szCs w:val="20"/>
          <w:lang w:val="en-IN"/>
        </w:rPr>
      </w:pPr>
      <w:r w:rsidRPr="002D1DC0">
        <w:rPr>
          <w:rFonts w:cstheme="minorHAnsi"/>
          <w:color w:val="222222"/>
          <w:sz w:val="20"/>
          <w:szCs w:val="20"/>
        </w:rPr>
        <w:t>A conference paper on ‘An investigation of the salt weathering resistance of heritage repair mortar mixes’, for the 6th Heritage Mortar Conference (HMC 2022)</w:t>
      </w:r>
    </w:p>
    <w:p w14:paraId="62BC429D" w14:textId="77777777" w:rsidR="002C4A65" w:rsidRPr="002D1DC0" w:rsidRDefault="002C4A65" w:rsidP="002C4A65">
      <w:pPr>
        <w:pStyle w:val="ListParagraph"/>
        <w:widowControl w:val="0"/>
        <w:numPr>
          <w:ilvl w:val="0"/>
          <w:numId w:val="21"/>
        </w:numPr>
        <w:tabs>
          <w:tab w:val="left" w:pos="1135"/>
        </w:tabs>
        <w:autoSpaceDE w:val="0"/>
        <w:autoSpaceDN w:val="0"/>
        <w:spacing w:line="276" w:lineRule="auto"/>
        <w:ind w:left="567" w:right="284" w:hanging="425"/>
        <w:contextualSpacing w:val="0"/>
        <w:rPr>
          <w:rFonts w:cstheme="minorHAnsi"/>
          <w:color w:val="222222"/>
          <w:sz w:val="20"/>
          <w:szCs w:val="20"/>
          <w:lang w:val="en-IN"/>
        </w:rPr>
      </w:pPr>
      <w:r w:rsidRPr="002D1DC0">
        <w:rPr>
          <w:rFonts w:cstheme="minorHAnsi"/>
          <w:color w:val="222222"/>
          <w:sz w:val="20"/>
          <w:szCs w:val="20"/>
        </w:rPr>
        <w:t>A conference paper on ‘Morphological evolution of calcium carbonate crystals in dry hydrated lime mortar’, for the 6th Heritage Mortar Conference (HMC 2022)</w:t>
      </w:r>
    </w:p>
    <w:p w14:paraId="6B5470AD" w14:textId="77777777" w:rsidR="002C4A65" w:rsidRPr="002D1DC0" w:rsidRDefault="002C4A65" w:rsidP="002C4A65">
      <w:pPr>
        <w:pStyle w:val="ListParagraph"/>
        <w:widowControl w:val="0"/>
        <w:numPr>
          <w:ilvl w:val="0"/>
          <w:numId w:val="21"/>
        </w:numPr>
        <w:tabs>
          <w:tab w:val="left" w:pos="1135"/>
        </w:tabs>
        <w:autoSpaceDE w:val="0"/>
        <w:autoSpaceDN w:val="0"/>
        <w:spacing w:line="276" w:lineRule="auto"/>
        <w:ind w:left="567" w:right="284" w:hanging="425"/>
        <w:contextualSpacing w:val="0"/>
        <w:rPr>
          <w:rFonts w:cstheme="minorHAnsi"/>
          <w:color w:val="222222"/>
          <w:sz w:val="20"/>
          <w:szCs w:val="20"/>
          <w:lang w:val="en-IN"/>
        </w:rPr>
      </w:pPr>
      <w:r w:rsidRPr="002D1DC0">
        <w:rPr>
          <w:rFonts w:cstheme="minorHAnsi"/>
          <w:color w:val="222222"/>
          <w:sz w:val="20"/>
          <w:szCs w:val="20"/>
        </w:rPr>
        <w:t>A conference paper on ‘Effect of ageing of lime putty in the morphology and weathering resistance of lime mortars</w:t>
      </w:r>
      <w:proofErr w:type="gramStart"/>
      <w:r w:rsidRPr="002D1DC0">
        <w:rPr>
          <w:rFonts w:cstheme="minorHAnsi"/>
          <w:color w:val="222222"/>
          <w:sz w:val="20"/>
          <w:szCs w:val="20"/>
        </w:rPr>
        <w:t>’,  for</w:t>
      </w:r>
      <w:proofErr w:type="gramEnd"/>
      <w:r w:rsidRPr="002D1DC0">
        <w:rPr>
          <w:rFonts w:cstheme="minorHAnsi"/>
          <w:color w:val="222222"/>
          <w:sz w:val="20"/>
          <w:szCs w:val="20"/>
        </w:rPr>
        <w:t xml:space="preserve"> RILEM Annual Week 2022 and International Conference on Regeneration and Conservation of Structures (ICRCS 2022)</w:t>
      </w:r>
    </w:p>
    <w:p w14:paraId="21738F6A" w14:textId="77777777" w:rsidR="002C4A65" w:rsidRPr="002D1DC0" w:rsidRDefault="002C4A65" w:rsidP="002C4A65">
      <w:pPr>
        <w:pStyle w:val="ListParagraph"/>
        <w:widowControl w:val="0"/>
        <w:numPr>
          <w:ilvl w:val="0"/>
          <w:numId w:val="21"/>
        </w:numPr>
        <w:tabs>
          <w:tab w:val="left" w:pos="1135"/>
        </w:tabs>
        <w:autoSpaceDE w:val="0"/>
        <w:autoSpaceDN w:val="0"/>
        <w:spacing w:line="276" w:lineRule="auto"/>
        <w:ind w:left="567" w:right="284" w:hanging="425"/>
        <w:contextualSpacing w:val="0"/>
        <w:rPr>
          <w:rFonts w:cstheme="minorHAnsi"/>
          <w:color w:val="222222"/>
          <w:sz w:val="20"/>
          <w:szCs w:val="20"/>
          <w:lang w:val="en-IN"/>
        </w:rPr>
      </w:pPr>
      <w:r w:rsidRPr="002D1DC0">
        <w:rPr>
          <w:rFonts w:cstheme="minorHAnsi"/>
          <w:color w:val="222222"/>
          <w:sz w:val="20"/>
          <w:szCs w:val="20"/>
        </w:rPr>
        <w:t>A conference paper on ‘</w:t>
      </w:r>
      <w:r w:rsidRPr="002D1DC0">
        <w:rPr>
          <w:rFonts w:cstheme="minorHAnsi"/>
          <w:color w:val="222222"/>
          <w:sz w:val="20"/>
          <w:szCs w:val="20"/>
          <w:lang w:val="en-IN"/>
        </w:rPr>
        <w:t>An investigation of the salt weathering resistance of dry hydrated lime mortar subjected to accelerated carbonation</w:t>
      </w:r>
      <w:proofErr w:type="gramStart"/>
      <w:r w:rsidRPr="002D1DC0">
        <w:rPr>
          <w:rFonts w:cstheme="minorHAnsi"/>
          <w:color w:val="222222"/>
          <w:sz w:val="20"/>
          <w:szCs w:val="20"/>
        </w:rPr>
        <w:t>’,  for</w:t>
      </w:r>
      <w:proofErr w:type="gramEnd"/>
      <w:r w:rsidRPr="002D1DC0">
        <w:rPr>
          <w:rFonts w:cstheme="minorHAnsi"/>
          <w:color w:val="222222"/>
          <w:sz w:val="20"/>
          <w:szCs w:val="20"/>
        </w:rPr>
        <w:t xml:space="preserve"> RILEM TC-277 </w:t>
      </w:r>
      <w:r w:rsidRPr="002D1DC0">
        <w:rPr>
          <w:rFonts w:cstheme="minorHAnsi"/>
          <w:color w:val="222222"/>
          <w:sz w:val="20"/>
          <w:szCs w:val="20"/>
          <w:lang w:val="en-IN"/>
        </w:rPr>
        <w:t>Workshop on ‘Lime based materials for repairing historic Structures, 2022’</w:t>
      </w:r>
    </w:p>
    <w:p w14:paraId="6951A501" w14:textId="77777777" w:rsidR="002C4A65" w:rsidRPr="00C75F0C" w:rsidRDefault="002C4A65" w:rsidP="002C4A65">
      <w:pPr>
        <w:pStyle w:val="ListParagraph"/>
        <w:widowControl w:val="0"/>
        <w:numPr>
          <w:ilvl w:val="0"/>
          <w:numId w:val="21"/>
        </w:numPr>
        <w:tabs>
          <w:tab w:val="left" w:pos="1135"/>
        </w:tabs>
        <w:autoSpaceDE w:val="0"/>
        <w:autoSpaceDN w:val="0"/>
        <w:spacing w:line="276" w:lineRule="auto"/>
        <w:ind w:left="567" w:right="284" w:hanging="425"/>
        <w:contextualSpacing w:val="0"/>
        <w:rPr>
          <w:rFonts w:cstheme="minorHAnsi"/>
          <w:color w:val="222222"/>
          <w:sz w:val="20"/>
          <w:szCs w:val="20"/>
          <w:lang w:val="en-IN"/>
        </w:rPr>
      </w:pPr>
      <w:r w:rsidRPr="00C75F0C">
        <w:rPr>
          <w:rFonts w:cstheme="minorHAnsi"/>
          <w:color w:val="222222"/>
          <w:sz w:val="20"/>
          <w:szCs w:val="20"/>
          <w:lang w:val="en-IN"/>
        </w:rPr>
        <w:t>A conference paper on ‘Durability of heritage masonry structures: Review on the substrate-mortar interaction’, presented in 75th RILEM Week, 2021 (under review)</w:t>
      </w:r>
    </w:p>
    <w:p w14:paraId="7C340CD9" w14:textId="77777777" w:rsidR="002C4A65" w:rsidRPr="00C75F0C" w:rsidRDefault="002C4A65" w:rsidP="002C4A65">
      <w:pPr>
        <w:pStyle w:val="ListParagraph"/>
        <w:widowControl w:val="0"/>
        <w:numPr>
          <w:ilvl w:val="0"/>
          <w:numId w:val="21"/>
        </w:numPr>
        <w:tabs>
          <w:tab w:val="left" w:pos="1135"/>
        </w:tabs>
        <w:autoSpaceDE w:val="0"/>
        <w:autoSpaceDN w:val="0"/>
        <w:spacing w:before="1" w:line="271" w:lineRule="auto"/>
        <w:ind w:left="567" w:right="284" w:hanging="425"/>
        <w:contextualSpacing w:val="0"/>
        <w:rPr>
          <w:rFonts w:cstheme="minorHAnsi"/>
          <w:color w:val="222222"/>
          <w:sz w:val="20"/>
          <w:szCs w:val="20"/>
          <w:lang w:val="en-IN"/>
        </w:rPr>
      </w:pPr>
      <w:r w:rsidRPr="00C75F0C">
        <w:rPr>
          <w:rFonts w:cstheme="minorHAnsi"/>
          <w:color w:val="222222"/>
          <w:sz w:val="20"/>
          <w:szCs w:val="20"/>
          <w:lang w:val="en-IN"/>
        </w:rPr>
        <w:t>A conference paper on ‘Salt deterioration of heritage structures – Correlating the insights from field and lab studies’, presented in 75th RILEM Week, 2021 (under review)</w:t>
      </w:r>
    </w:p>
    <w:p w14:paraId="73DDD9D7" w14:textId="77777777" w:rsidR="002C4A65" w:rsidRPr="00C75F0C" w:rsidRDefault="002C4A65" w:rsidP="002C4A6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right="284" w:hanging="425"/>
        <w:jc w:val="both"/>
        <w:rPr>
          <w:rFonts w:cstheme="minorHAnsi"/>
          <w:color w:val="222222"/>
          <w:sz w:val="20"/>
          <w:szCs w:val="20"/>
          <w:lang w:val="en-IN"/>
        </w:rPr>
      </w:pPr>
      <w:r w:rsidRPr="00C75F0C">
        <w:rPr>
          <w:rFonts w:cstheme="minorHAnsi"/>
          <w:color w:val="222222"/>
          <w:sz w:val="20"/>
          <w:szCs w:val="20"/>
          <w:lang w:val="en-IN"/>
        </w:rPr>
        <w:t>A conference paper on ‘Effect of Corrosion Inhibitors on Durability Parameters of Cement Mortar’, presented in CORCON-2015.</w:t>
      </w:r>
    </w:p>
    <w:p w14:paraId="6A1B5F59" w14:textId="7D856451" w:rsidR="002F761B" w:rsidRPr="000512F3" w:rsidRDefault="002F761B" w:rsidP="002F761B">
      <w:pPr>
        <w:pStyle w:val="ListBullet"/>
        <w:numPr>
          <w:ilvl w:val="0"/>
          <w:numId w:val="0"/>
        </w:numPr>
        <w:shd w:val="clear" w:color="auto" w:fill="F2F2F2" w:themeFill="background1" w:themeFillShade="F2"/>
        <w:ind w:left="142" w:right="284"/>
        <w:jc w:val="both"/>
        <w:rPr>
          <w:rFonts w:eastAsiaTheme="majorEastAsia" w:cstheme="minorHAnsi"/>
          <w:b/>
          <w:caps/>
          <w:color w:val="002060"/>
          <w:sz w:val="20"/>
          <w:szCs w:val="20"/>
        </w:rPr>
      </w:pPr>
      <w:r>
        <w:rPr>
          <w:rFonts w:eastAsiaTheme="majorEastAsia" w:cstheme="minorHAnsi"/>
          <w:b/>
          <w:caps/>
          <w:color w:val="002060"/>
          <w:sz w:val="20"/>
          <w:szCs w:val="20"/>
        </w:rPr>
        <w:t>AWAR</w:t>
      </w:r>
      <w:r w:rsidR="000F12B3">
        <w:rPr>
          <w:rFonts w:eastAsiaTheme="majorEastAsia" w:cstheme="minorHAnsi"/>
          <w:b/>
          <w:caps/>
          <w:color w:val="002060"/>
          <w:sz w:val="20"/>
          <w:szCs w:val="20"/>
        </w:rPr>
        <w:t>D</w:t>
      </w:r>
      <w:r>
        <w:rPr>
          <w:rFonts w:eastAsiaTheme="majorEastAsia" w:cstheme="minorHAnsi"/>
          <w:b/>
          <w:caps/>
          <w:color w:val="002060"/>
          <w:sz w:val="20"/>
          <w:szCs w:val="20"/>
        </w:rPr>
        <w:t>S AND honours</w:t>
      </w:r>
    </w:p>
    <w:p w14:paraId="52C91678" w14:textId="076FC979" w:rsidR="007F0997" w:rsidRDefault="007F0997" w:rsidP="007F09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right="284" w:hanging="425"/>
        <w:jc w:val="both"/>
        <w:rPr>
          <w:rFonts w:cstheme="minorHAnsi"/>
          <w:color w:val="222222"/>
          <w:sz w:val="20"/>
          <w:szCs w:val="20"/>
          <w:lang w:val="en-IN"/>
        </w:rPr>
      </w:pPr>
      <w:r>
        <w:rPr>
          <w:rFonts w:cstheme="minorHAnsi"/>
          <w:color w:val="222222"/>
          <w:sz w:val="20"/>
          <w:szCs w:val="20"/>
          <w:lang w:val="en-IN"/>
        </w:rPr>
        <w:t xml:space="preserve">Secured second prize in the </w:t>
      </w:r>
      <w:r w:rsidRPr="000F12B3">
        <w:rPr>
          <w:rFonts w:cstheme="minorHAnsi"/>
          <w:b/>
          <w:bCs/>
          <w:color w:val="222222"/>
          <w:sz w:val="20"/>
          <w:szCs w:val="20"/>
          <w:lang w:val="en-IN"/>
        </w:rPr>
        <w:t>180Research@CE-IITM Season 2</w:t>
      </w:r>
      <w:r>
        <w:rPr>
          <w:rFonts w:cstheme="minorHAnsi"/>
          <w:color w:val="222222"/>
          <w:sz w:val="20"/>
          <w:szCs w:val="20"/>
          <w:lang w:val="en-IN"/>
        </w:rPr>
        <w:t xml:space="preserve"> organized by Civil Engineering Association, IITM – August 2022</w:t>
      </w:r>
    </w:p>
    <w:p w14:paraId="391775DF" w14:textId="6A719718" w:rsidR="007F0997" w:rsidRPr="007F0997" w:rsidRDefault="002F761B" w:rsidP="007F09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right="284" w:hanging="425"/>
        <w:jc w:val="both"/>
        <w:rPr>
          <w:rFonts w:cstheme="minorHAnsi"/>
          <w:color w:val="222222"/>
          <w:sz w:val="20"/>
          <w:szCs w:val="20"/>
          <w:lang w:val="en-IN"/>
        </w:rPr>
      </w:pPr>
      <w:r>
        <w:rPr>
          <w:rFonts w:cstheme="minorHAnsi"/>
          <w:color w:val="222222"/>
          <w:sz w:val="20"/>
          <w:szCs w:val="20"/>
          <w:lang w:val="en-IN"/>
        </w:rPr>
        <w:t xml:space="preserve">Received </w:t>
      </w:r>
      <w:r w:rsidRPr="007F0997">
        <w:rPr>
          <w:rFonts w:cstheme="minorHAnsi"/>
          <w:b/>
          <w:bCs/>
          <w:color w:val="222222"/>
          <w:sz w:val="20"/>
          <w:szCs w:val="20"/>
          <w:lang w:val="en-IN"/>
        </w:rPr>
        <w:t>International Immersion Experience Travel Award</w:t>
      </w:r>
      <w:r>
        <w:rPr>
          <w:rFonts w:cstheme="minorHAnsi"/>
          <w:color w:val="222222"/>
          <w:sz w:val="20"/>
          <w:szCs w:val="20"/>
          <w:lang w:val="en-IN"/>
        </w:rPr>
        <w:t xml:space="preserve"> launched by the Office of Global Engagement, IIT Madras – Jan 2022</w:t>
      </w:r>
    </w:p>
    <w:p w14:paraId="403CE3C8" w14:textId="77DC5B61" w:rsidR="002F761B" w:rsidRPr="004720B1" w:rsidRDefault="002F761B" w:rsidP="002F761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right="284" w:hanging="425"/>
        <w:jc w:val="both"/>
        <w:rPr>
          <w:rFonts w:cstheme="minorHAnsi"/>
          <w:color w:val="222222"/>
          <w:sz w:val="20"/>
          <w:szCs w:val="20"/>
          <w:lang w:val="en-IN"/>
        </w:rPr>
      </w:pPr>
      <w:r w:rsidRPr="000F12B3">
        <w:rPr>
          <w:rFonts w:cstheme="minorHAnsi"/>
          <w:b/>
          <w:bCs/>
          <w:color w:val="222222"/>
          <w:sz w:val="20"/>
          <w:szCs w:val="20"/>
          <w:lang w:val="en-IN"/>
        </w:rPr>
        <w:t xml:space="preserve">Prime Minister’s Research </w:t>
      </w:r>
      <w:proofErr w:type="spellStart"/>
      <w:r w:rsidRPr="000F12B3">
        <w:rPr>
          <w:rFonts w:cstheme="minorHAnsi"/>
          <w:b/>
          <w:bCs/>
          <w:color w:val="222222"/>
          <w:sz w:val="20"/>
          <w:szCs w:val="20"/>
          <w:lang w:val="en-IN"/>
        </w:rPr>
        <w:t>Fellowshiop</w:t>
      </w:r>
      <w:proofErr w:type="spellEnd"/>
      <w:r>
        <w:rPr>
          <w:rFonts w:cstheme="minorHAnsi"/>
          <w:color w:val="222222"/>
          <w:sz w:val="20"/>
          <w:szCs w:val="20"/>
          <w:lang w:val="en-IN"/>
        </w:rPr>
        <w:t xml:space="preserve"> – </w:t>
      </w:r>
      <w:proofErr w:type="spellStart"/>
      <w:r>
        <w:rPr>
          <w:rFonts w:cstheme="minorHAnsi"/>
          <w:color w:val="222222"/>
          <w:sz w:val="20"/>
          <w:szCs w:val="20"/>
          <w:lang w:val="en-IN"/>
        </w:rPr>
        <w:t>Decemeber</w:t>
      </w:r>
      <w:proofErr w:type="spellEnd"/>
      <w:r>
        <w:rPr>
          <w:rFonts w:cstheme="minorHAnsi"/>
          <w:color w:val="222222"/>
          <w:sz w:val="20"/>
          <w:szCs w:val="20"/>
          <w:lang w:val="en-IN"/>
        </w:rPr>
        <w:t xml:space="preserve"> 2020</w:t>
      </w:r>
    </w:p>
    <w:p w14:paraId="318AF0C1" w14:textId="1649AA95" w:rsidR="00406029" w:rsidRPr="002C4A65" w:rsidRDefault="002B5ED3" w:rsidP="002C4A65">
      <w:pPr>
        <w:pStyle w:val="ListBullet"/>
        <w:numPr>
          <w:ilvl w:val="0"/>
          <w:numId w:val="0"/>
        </w:numPr>
        <w:shd w:val="clear" w:color="auto" w:fill="F2F2F2" w:themeFill="background1" w:themeFillShade="F2"/>
        <w:ind w:left="284" w:right="38" w:hanging="141"/>
        <w:jc w:val="both"/>
        <w:rPr>
          <w:rFonts w:eastAsiaTheme="majorEastAsia" w:cstheme="minorHAnsi"/>
          <w:b/>
          <w:caps/>
          <w:color w:val="002060"/>
          <w:sz w:val="20"/>
          <w:szCs w:val="20"/>
        </w:rPr>
      </w:pPr>
      <w:r>
        <w:rPr>
          <w:rFonts w:eastAsiaTheme="majorEastAsia" w:cstheme="minorHAnsi"/>
          <w:b/>
          <w:caps/>
          <w:color w:val="002060"/>
          <w:sz w:val="20"/>
          <w:szCs w:val="20"/>
        </w:rPr>
        <w:t>REFERENCES</w:t>
      </w:r>
    </w:p>
    <w:tbl>
      <w:tblPr>
        <w:tblStyle w:val="TableGrid"/>
        <w:tblW w:w="11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5374"/>
        <w:gridCol w:w="5061"/>
        <w:gridCol w:w="388"/>
      </w:tblGrid>
      <w:tr w:rsidR="00E127B3" w:rsidRPr="0005551E" w14:paraId="098A3AC0" w14:textId="77777777" w:rsidTr="000F12B3">
        <w:trPr>
          <w:gridBefore w:val="1"/>
          <w:wBefore w:w="725" w:type="dxa"/>
          <w:trHeight w:val="925"/>
        </w:trPr>
        <w:tc>
          <w:tcPr>
            <w:tcW w:w="5374" w:type="dxa"/>
          </w:tcPr>
          <w:p w14:paraId="2957B9FD" w14:textId="60D49899" w:rsidR="00E127B3" w:rsidRPr="000F12B3" w:rsidRDefault="00E127B3" w:rsidP="006250C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65" w:right="284" w:hanging="165"/>
              <w:rPr>
                <w:rFonts w:cstheme="minorHAnsi"/>
                <w:color w:val="auto"/>
                <w:sz w:val="18"/>
                <w:szCs w:val="18"/>
              </w:rPr>
            </w:pPr>
            <w:r w:rsidRPr="000F12B3">
              <w:rPr>
                <w:rFonts w:cstheme="minorHAnsi"/>
                <w:color w:val="auto"/>
                <w:sz w:val="18"/>
                <w:szCs w:val="18"/>
              </w:rPr>
              <w:t xml:space="preserve">Dr Manu Santhanam, </w:t>
            </w:r>
          </w:p>
          <w:p w14:paraId="48876633" w14:textId="28006B30" w:rsidR="00E127B3" w:rsidRPr="000F12B3" w:rsidRDefault="00E127B3" w:rsidP="002B5ED3">
            <w:pPr>
              <w:autoSpaceDE w:val="0"/>
              <w:autoSpaceDN w:val="0"/>
              <w:adjustRightInd w:val="0"/>
              <w:ind w:left="567" w:right="284" w:hanging="425"/>
              <w:rPr>
                <w:rFonts w:cstheme="minorHAnsi"/>
                <w:color w:val="auto"/>
                <w:sz w:val="18"/>
                <w:szCs w:val="18"/>
              </w:rPr>
            </w:pPr>
            <w:r w:rsidRPr="000F12B3">
              <w:rPr>
                <w:rFonts w:cstheme="minorHAnsi"/>
                <w:color w:val="auto"/>
                <w:sz w:val="18"/>
                <w:szCs w:val="18"/>
              </w:rPr>
              <w:t>Professor</w:t>
            </w:r>
            <w:r w:rsidR="00E95604" w:rsidRPr="000F12B3">
              <w:rPr>
                <w:rFonts w:cstheme="minorHAnsi"/>
                <w:color w:val="auto"/>
                <w:sz w:val="18"/>
                <w:szCs w:val="18"/>
              </w:rPr>
              <w:t>,</w:t>
            </w:r>
            <w:r w:rsidR="000F12B3" w:rsidRPr="000F12B3"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r w:rsidRPr="000F12B3">
              <w:rPr>
                <w:rFonts w:cstheme="minorHAnsi"/>
                <w:color w:val="auto"/>
                <w:sz w:val="18"/>
                <w:szCs w:val="18"/>
              </w:rPr>
              <w:t>Department of Civil Engineering,</w:t>
            </w:r>
            <w:r w:rsidR="006753CC" w:rsidRPr="000F12B3">
              <w:rPr>
                <w:rFonts w:cstheme="minorHAnsi"/>
                <w:color w:val="auto"/>
                <w:sz w:val="18"/>
                <w:szCs w:val="18"/>
              </w:rPr>
              <w:t xml:space="preserve"> IIT Madras.</w:t>
            </w:r>
          </w:p>
          <w:p w14:paraId="01F44043" w14:textId="2AD21803" w:rsidR="00E127B3" w:rsidRPr="000F12B3" w:rsidRDefault="00E127B3" w:rsidP="002B5ED3">
            <w:pPr>
              <w:autoSpaceDE w:val="0"/>
              <w:autoSpaceDN w:val="0"/>
              <w:adjustRightInd w:val="0"/>
              <w:ind w:left="567" w:right="284" w:hanging="425"/>
              <w:rPr>
                <w:rFonts w:cstheme="minorHAnsi"/>
                <w:color w:val="auto"/>
                <w:sz w:val="18"/>
                <w:szCs w:val="18"/>
              </w:rPr>
            </w:pPr>
            <w:proofErr w:type="gramStart"/>
            <w:r w:rsidRPr="000F12B3">
              <w:rPr>
                <w:rFonts w:cstheme="minorHAnsi"/>
                <w:color w:val="auto"/>
                <w:sz w:val="18"/>
                <w:szCs w:val="18"/>
              </w:rPr>
              <w:t>Phone:+</w:t>
            </w:r>
            <w:proofErr w:type="gramEnd"/>
            <w:r w:rsidRPr="000F12B3">
              <w:rPr>
                <w:rFonts w:cstheme="minorHAnsi"/>
                <w:color w:val="auto"/>
                <w:sz w:val="18"/>
                <w:szCs w:val="18"/>
              </w:rPr>
              <w:t>91-44-22574283</w:t>
            </w:r>
          </w:p>
          <w:p w14:paraId="72F91E31" w14:textId="11F4D5A2" w:rsidR="00E127B3" w:rsidRPr="000F12B3" w:rsidRDefault="00E127B3" w:rsidP="002B5ED3">
            <w:pPr>
              <w:autoSpaceDE w:val="0"/>
              <w:autoSpaceDN w:val="0"/>
              <w:adjustRightInd w:val="0"/>
              <w:ind w:left="567" w:right="284" w:hanging="425"/>
              <w:rPr>
                <w:rFonts w:cstheme="minorHAnsi"/>
                <w:color w:val="auto"/>
                <w:sz w:val="18"/>
                <w:szCs w:val="18"/>
              </w:rPr>
            </w:pPr>
            <w:r w:rsidRPr="000F12B3">
              <w:rPr>
                <w:rFonts w:cstheme="minorHAnsi"/>
                <w:color w:val="auto"/>
                <w:sz w:val="18"/>
                <w:szCs w:val="18"/>
              </w:rPr>
              <w:t xml:space="preserve">Email: </w:t>
            </w:r>
            <w:hyperlink r:id="rId13" w:history="1">
              <w:r w:rsidR="000F12B3" w:rsidRPr="000F12B3">
                <w:rPr>
                  <w:rStyle w:val="Hyperlink"/>
                  <w:rFonts w:cstheme="minorHAnsi"/>
                  <w:sz w:val="18"/>
                  <w:szCs w:val="18"/>
                </w:rPr>
                <w:t>manus@c</w:t>
              </w:r>
              <w:r w:rsidR="000F12B3" w:rsidRPr="000F12B3">
                <w:rPr>
                  <w:rStyle w:val="Hyperlink"/>
                  <w:sz w:val="18"/>
                  <w:szCs w:val="18"/>
                </w:rPr>
                <w:t>ivil.</w:t>
              </w:r>
              <w:r w:rsidR="000F12B3" w:rsidRPr="000F12B3">
                <w:rPr>
                  <w:rStyle w:val="Hyperlink"/>
                  <w:rFonts w:cstheme="minorHAnsi"/>
                  <w:sz w:val="18"/>
                  <w:szCs w:val="18"/>
                </w:rPr>
                <w:t>iitm.ac.in</w:t>
              </w:r>
            </w:hyperlink>
          </w:p>
        </w:tc>
        <w:tc>
          <w:tcPr>
            <w:tcW w:w="5449" w:type="dxa"/>
            <w:gridSpan w:val="2"/>
          </w:tcPr>
          <w:p w14:paraId="60DBBCF6" w14:textId="77777777" w:rsidR="0005551E" w:rsidRPr="000F12B3" w:rsidRDefault="0005551E" w:rsidP="006250C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5" w:right="284" w:hanging="142"/>
              <w:rPr>
                <w:rFonts w:cstheme="minorHAnsi"/>
                <w:color w:val="auto"/>
                <w:sz w:val="18"/>
                <w:szCs w:val="18"/>
              </w:rPr>
            </w:pPr>
            <w:r w:rsidRPr="000F12B3">
              <w:rPr>
                <w:rFonts w:cstheme="minorHAnsi"/>
                <w:color w:val="auto"/>
                <w:sz w:val="18"/>
                <w:szCs w:val="18"/>
              </w:rPr>
              <w:t xml:space="preserve">Dr Radhakrishna G. Pillai, </w:t>
            </w:r>
          </w:p>
          <w:p w14:paraId="193C7CE3" w14:textId="72B139EA" w:rsidR="0005551E" w:rsidRPr="000F12B3" w:rsidRDefault="0005551E" w:rsidP="006753CC">
            <w:pPr>
              <w:autoSpaceDE w:val="0"/>
              <w:autoSpaceDN w:val="0"/>
              <w:adjustRightInd w:val="0"/>
              <w:ind w:left="142" w:right="284"/>
              <w:rPr>
                <w:rFonts w:cstheme="minorHAnsi"/>
                <w:color w:val="auto"/>
                <w:sz w:val="18"/>
                <w:szCs w:val="18"/>
              </w:rPr>
            </w:pPr>
            <w:r w:rsidRPr="000F12B3">
              <w:rPr>
                <w:rFonts w:cstheme="minorHAnsi"/>
                <w:color w:val="auto"/>
                <w:sz w:val="18"/>
                <w:szCs w:val="18"/>
              </w:rPr>
              <w:t xml:space="preserve">Professor, Department of Civil Engineering, </w:t>
            </w:r>
            <w:r w:rsidR="006753CC" w:rsidRPr="000F12B3">
              <w:rPr>
                <w:rFonts w:cstheme="minorHAnsi"/>
                <w:color w:val="auto"/>
                <w:sz w:val="18"/>
                <w:szCs w:val="18"/>
              </w:rPr>
              <w:t>IIT Madras.</w:t>
            </w:r>
          </w:p>
          <w:p w14:paraId="408FC836" w14:textId="77777777" w:rsidR="0005551E" w:rsidRPr="000F12B3" w:rsidRDefault="0005551E" w:rsidP="009F6492">
            <w:pPr>
              <w:autoSpaceDE w:val="0"/>
              <w:autoSpaceDN w:val="0"/>
              <w:adjustRightInd w:val="0"/>
              <w:ind w:left="142" w:right="284"/>
              <w:rPr>
                <w:rFonts w:cstheme="minorHAnsi"/>
                <w:color w:val="auto"/>
                <w:sz w:val="18"/>
                <w:szCs w:val="18"/>
              </w:rPr>
            </w:pPr>
            <w:proofErr w:type="gramStart"/>
            <w:r w:rsidRPr="000F12B3">
              <w:rPr>
                <w:rFonts w:cstheme="minorHAnsi"/>
                <w:color w:val="auto"/>
                <w:sz w:val="18"/>
                <w:szCs w:val="18"/>
              </w:rPr>
              <w:t>Phone:+</w:t>
            </w:r>
            <w:proofErr w:type="gramEnd"/>
            <w:r w:rsidRPr="000F12B3">
              <w:rPr>
                <w:rFonts w:cstheme="minorHAnsi"/>
                <w:color w:val="auto"/>
                <w:sz w:val="18"/>
                <w:szCs w:val="18"/>
              </w:rPr>
              <w:t>91-44-22574303</w:t>
            </w:r>
          </w:p>
          <w:p w14:paraId="5A083FF3" w14:textId="67009ED9" w:rsidR="00E127B3" w:rsidRPr="000F12B3" w:rsidRDefault="0005551E" w:rsidP="009F6492">
            <w:pPr>
              <w:autoSpaceDE w:val="0"/>
              <w:autoSpaceDN w:val="0"/>
              <w:adjustRightInd w:val="0"/>
              <w:ind w:left="142" w:right="284"/>
              <w:rPr>
                <w:rFonts w:cstheme="minorHAnsi"/>
                <w:color w:val="auto"/>
                <w:sz w:val="18"/>
                <w:szCs w:val="18"/>
              </w:rPr>
            </w:pPr>
            <w:r w:rsidRPr="000F12B3">
              <w:rPr>
                <w:rFonts w:cstheme="minorHAnsi"/>
                <w:color w:val="auto"/>
                <w:sz w:val="18"/>
                <w:szCs w:val="18"/>
              </w:rPr>
              <w:t xml:space="preserve">Email: </w:t>
            </w:r>
            <w:hyperlink r:id="rId14">
              <w:r w:rsidRPr="000F12B3">
                <w:rPr>
                  <w:rFonts w:cstheme="minorHAnsi"/>
                  <w:color w:val="auto"/>
                  <w:sz w:val="18"/>
                  <w:szCs w:val="18"/>
                </w:rPr>
                <w:t>pillai@civil.iitm.ac.in</w:t>
              </w:r>
            </w:hyperlink>
          </w:p>
        </w:tc>
      </w:tr>
      <w:tr w:rsidR="00472D6B" w:rsidRPr="000512F3" w14:paraId="37F33847" w14:textId="77777777" w:rsidTr="000F1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8" w:type="dxa"/>
        </w:trPr>
        <w:tc>
          <w:tcPr>
            <w:tcW w:w="11160" w:type="dxa"/>
            <w:gridSpan w:val="3"/>
            <w:shd w:val="clear" w:color="auto" w:fill="F2F2F2" w:themeFill="background1" w:themeFillShade="F2"/>
          </w:tcPr>
          <w:p w14:paraId="35452041" w14:textId="794C4162" w:rsidR="00472D6B" w:rsidRPr="000512F3" w:rsidRDefault="00472D6B" w:rsidP="002B5ED3">
            <w:pPr>
              <w:pStyle w:val="ListBullet"/>
              <w:numPr>
                <w:ilvl w:val="0"/>
                <w:numId w:val="0"/>
              </w:numPr>
              <w:ind w:left="284" w:right="284" w:hanging="265"/>
              <w:contextualSpacing w:val="0"/>
              <w:jc w:val="both"/>
              <w:rPr>
                <w:rFonts w:eastAsiaTheme="majorEastAsia" w:cstheme="minorHAnsi"/>
                <w:b/>
                <w:caps/>
                <w:color w:val="002060"/>
                <w:sz w:val="20"/>
                <w:szCs w:val="20"/>
              </w:rPr>
            </w:pPr>
            <w:r w:rsidRPr="000512F3">
              <w:rPr>
                <w:rFonts w:eastAsiaTheme="majorEastAsia" w:cstheme="minorHAnsi"/>
                <w:b/>
                <w:caps/>
                <w:color w:val="002060"/>
                <w:sz w:val="20"/>
                <w:szCs w:val="20"/>
              </w:rPr>
              <w:t>DECLARATION</w:t>
            </w:r>
          </w:p>
        </w:tc>
      </w:tr>
    </w:tbl>
    <w:p w14:paraId="6D107779" w14:textId="7EF4D378" w:rsidR="006B50FD" w:rsidRPr="000512F3" w:rsidRDefault="006B50FD" w:rsidP="002B5ED3">
      <w:pPr>
        <w:autoSpaceDE w:val="0"/>
        <w:autoSpaceDN w:val="0"/>
        <w:adjustRightInd w:val="0"/>
        <w:ind w:left="284" w:right="284"/>
        <w:rPr>
          <w:rFonts w:cstheme="minorHAnsi"/>
          <w:color w:val="222222"/>
          <w:sz w:val="20"/>
          <w:szCs w:val="20"/>
          <w:lang w:val="en-IN"/>
        </w:rPr>
      </w:pPr>
      <w:r w:rsidRPr="000512F3">
        <w:rPr>
          <w:rFonts w:cstheme="minorHAnsi"/>
          <w:color w:val="222222"/>
          <w:sz w:val="20"/>
          <w:szCs w:val="20"/>
          <w:lang w:val="en-IN"/>
        </w:rPr>
        <w:t>I hereby declare that the above-mentioned information is correct up to my knowledge and I bear the responsibilities for the correctness of the above-mentioned particulars.</w:t>
      </w:r>
    </w:p>
    <w:p w14:paraId="003BBAC3" w14:textId="77777777" w:rsidR="006B50FD" w:rsidRPr="000512F3" w:rsidRDefault="006B50FD" w:rsidP="002B5ED3">
      <w:pPr>
        <w:autoSpaceDE w:val="0"/>
        <w:autoSpaceDN w:val="0"/>
        <w:adjustRightInd w:val="0"/>
        <w:ind w:left="284" w:right="284" w:firstLine="709"/>
        <w:jc w:val="right"/>
        <w:rPr>
          <w:rFonts w:cstheme="minorHAnsi"/>
          <w:color w:val="222222"/>
          <w:sz w:val="20"/>
          <w:szCs w:val="20"/>
          <w:lang w:val="en-IN"/>
        </w:rPr>
      </w:pPr>
    </w:p>
    <w:p w14:paraId="74D3F530" w14:textId="72B9DC80" w:rsidR="00406029" w:rsidRPr="000512F3" w:rsidRDefault="006B50FD" w:rsidP="002B5ED3">
      <w:pPr>
        <w:autoSpaceDE w:val="0"/>
        <w:autoSpaceDN w:val="0"/>
        <w:adjustRightInd w:val="0"/>
        <w:ind w:left="284" w:right="284" w:firstLine="709"/>
        <w:jc w:val="right"/>
        <w:rPr>
          <w:rFonts w:cstheme="minorHAnsi"/>
          <w:color w:val="auto"/>
          <w:sz w:val="20"/>
          <w:szCs w:val="20"/>
        </w:rPr>
      </w:pPr>
      <w:r w:rsidRPr="000512F3">
        <w:rPr>
          <w:rFonts w:cstheme="minorHAnsi"/>
          <w:color w:val="222222"/>
          <w:sz w:val="20"/>
          <w:szCs w:val="20"/>
          <w:lang w:val="en-IN"/>
        </w:rPr>
        <w:t>Anupama V</w:t>
      </w:r>
      <w:r w:rsidR="0005551E">
        <w:rPr>
          <w:rFonts w:cstheme="minorHAnsi"/>
          <w:color w:val="222222"/>
          <w:sz w:val="20"/>
          <w:szCs w:val="20"/>
          <w:lang w:val="en-IN"/>
        </w:rPr>
        <w:t>. A.</w:t>
      </w:r>
    </w:p>
    <w:sectPr w:rsidR="00406029" w:rsidRPr="000512F3" w:rsidSect="006B50FD">
      <w:type w:val="continuous"/>
      <w:pgSz w:w="12240" w:h="15840" w:code="1"/>
      <w:pgMar w:top="950" w:right="360" w:bottom="864" w:left="360" w:header="576" w:footer="720" w:gutter="0"/>
      <w:cols w:space="19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5FB8" w14:textId="77777777" w:rsidR="005D2F02" w:rsidRDefault="005D2F02" w:rsidP="0068194B">
      <w:r>
        <w:separator/>
      </w:r>
    </w:p>
    <w:p w14:paraId="6800DB4D" w14:textId="77777777" w:rsidR="005D2F02" w:rsidRDefault="005D2F02"/>
    <w:p w14:paraId="03EA016D" w14:textId="77777777" w:rsidR="005D2F02" w:rsidRDefault="005D2F02"/>
  </w:endnote>
  <w:endnote w:type="continuationSeparator" w:id="0">
    <w:p w14:paraId="599A6ADD" w14:textId="77777777" w:rsidR="005D2F02" w:rsidRDefault="005D2F02" w:rsidP="0068194B">
      <w:r>
        <w:continuationSeparator/>
      </w:r>
    </w:p>
    <w:p w14:paraId="14029135" w14:textId="77777777" w:rsidR="005D2F02" w:rsidRDefault="005D2F02"/>
    <w:p w14:paraId="41894777" w14:textId="77777777" w:rsidR="005D2F02" w:rsidRDefault="005D2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0BA5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D04B" w14:textId="77777777" w:rsidR="005D2F02" w:rsidRDefault="005D2F02" w:rsidP="0068194B">
      <w:r>
        <w:separator/>
      </w:r>
    </w:p>
    <w:p w14:paraId="7B087AA6" w14:textId="77777777" w:rsidR="005D2F02" w:rsidRDefault="005D2F02"/>
    <w:p w14:paraId="0F56355C" w14:textId="77777777" w:rsidR="005D2F02" w:rsidRDefault="005D2F02"/>
  </w:footnote>
  <w:footnote w:type="continuationSeparator" w:id="0">
    <w:p w14:paraId="1B40C6AA" w14:textId="77777777" w:rsidR="005D2F02" w:rsidRDefault="005D2F02" w:rsidP="0068194B">
      <w:r>
        <w:continuationSeparator/>
      </w:r>
    </w:p>
    <w:p w14:paraId="1F1219BD" w14:textId="77777777" w:rsidR="005D2F02" w:rsidRDefault="005D2F02"/>
    <w:p w14:paraId="1472210F" w14:textId="77777777" w:rsidR="005D2F02" w:rsidRDefault="005D2F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8327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B5C0304"/>
    <w:multiLevelType w:val="hybridMultilevel"/>
    <w:tmpl w:val="AA947CF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F5607"/>
    <w:multiLevelType w:val="hybridMultilevel"/>
    <w:tmpl w:val="1DCED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A50E6"/>
    <w:multiLevelType w:val="hybridMultilevel"/>
    <w:tmpl w:val="B0FE8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0FF03D6"/>
    <w:multiLevelType w:val="hybridMultilevel"/>
    <w:tmpl w:val="C232B04E"/>
    <w:lvl w:ilvl="0" w:tplc="4009000F">
      <w:start w:val="1"/>
      <w:numFmt w:val="decimal"/>
      <w:lvlText w:val="%1."/>
      <w:lvlJc w:val="left"/>
      <w:pPr>
        <w:ind w:left="3960" w:hanging="360"/>
      </w:p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A41608"/>
    <w:multiLevelType w:val="hybridMultilevel"/>
    <w:tmpl w:val="B6323FEA"/>
    <w:lvl w:ilvl="0" w:tplc="42262CEA">
      <w:numFmt w:val="bullet"/>
      <w:lvlText w:val=""/>
      <w:lvlJc w:val="left"/>
      <w:pPr>
        <w:ind w:left="1134" w:hanging="361"/>
      </w:pPr>
      <w:rPr>
        <w:rFonts w:hint="default"/>
        <w:w w:val="100"/>
        <w:lang w:val="en-US" w:eastAsia="en-US" w:bidi="ar-SA"/>
      </w:rPr>
    </w:lvl>
    <w:lvl w:ilvl="1" w:tplc="89249A34">
      <w:start w:val="1"/>
      <w:numFmt w:val="decimal"/>
      <w:lvlText w:val="%2."/>
      <w:lvlJc w:val="left"/>
      <w:pPr>
        <w:ind w:left="1842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2" w:tplc="4830B44A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3" w:tplc="0BAC4798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4" w:tplc="FC0C00D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02CCAFD8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6" w:tplc="957E740C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  <w:lvl w:ilvl="7" w:tplc="733410B6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  <w:lvl w:ilvl="8" w:tplc="91421370">
      <w:numFmt w:val="bullet"/>
      <w:lvlText w:val="•"/>
      <w:lvlJc w:val="left"/>
      <w:pPr>
        <w:ind w:left="958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8692161"/>
    <w:multiLevelType w:val="hybridMultilevel"/>
    <w:tmpl w:val="551EB1FC"/>
    <w:lvl w:ilvl="0" w:tplc="24FE9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D824C" w:themeColor="accent1"/>
      </w:rPr>
    </w:lvl>
    <w:lvl w:ilvl="1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E70D4E"/>
    <w:multiLevelType w:val="hybridMultilevel"/>
    <w:tmpl w:val="5936053E"/>
    <w:lvl w:ilvl="0" w:tplc="8EE67058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color w:val="1D824B"/>
        <w:w w:val="100"/>
        <w:sz w:val="22"/>
        <w:szCs w:val="22"/>
        <w:lang w:val="en-US" w:eastAsia="en-US" w:bidi="ar-SA"/>
      </w:rPr>
    </w:lvl>
    <w:lvl w:ilvl="1" w:tplc="461E4D78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83C8F3A6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3" w:tplc="B7FE274C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4" w:tplc="DA220A3C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5" w:tplc="F91EBD18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6" w:tplc="B2A86364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7" w:tplc="859C5700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8" w:tplc="11B23926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FFF17A1"/>
    <w:multiLevelType w:val="hybridMultilevel"/>
    <w:tmpl w:val="F59ABB7C"/>
    <w:lvl w:ilvl="0" w:tplc="40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88037D3"/>
    <w:multiLevelType w:val="hybridMultilevel"/>
    <w:tmpl w:val="D6DC6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64A5D"/>
    <w:multiLevelType w:val="hybridMultilevel"/>
    <w:tmpl w:val="465EE1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5676A"/>
    <w:multiLevelType w:val="hybridMultilevel"/>
    <w:tmpl w:val="132246DE"/>
    <w:lvl w:ilvl="0" w:tplc="24FE9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33848"/>
    <w:multiLevelType w:val="hybridMultilevel"/>
    <w:tmpl w:val="BF0A98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A7CF5"/>
    <w:multiLevelType w:val="hybridMultilevel"/>
    <w:tmpl w:val="48E6F254"/>
    <w:lvl w:ilvl="0" w:tplc="24FE9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52638">
    <w:abstractNumId w:val="9"/>
  </w:num>
  <w:num w:numId="2" w16cid:durableId="1302225741">
    <w:abstractNumId w:val="8"/>
  </w:num>
  <w:num w:numId="3" w16cid:durableId="689457673">
    <w:abstractNumId w:val="7"/>
  </w:num>
  <w:num w:numId="4" w16cid:durableId="1671250419">
    <w:abstractNumId w:val="6"/>
  </w:num>
  <w:num w:numId="5" w16cid:durableId="1150557554">
    <w:abstractNumId w:val="13"/>
  </w:num>
  <w:num w:numId="6" w16cid:durableId="678314419">
    <w:abstractNumId w:val="3"/>
  </w:num>
  <w:num w:numId="7" w16cid:durableId="56171198">
    <w:abstractNumId w:val="15"/>
  </w:num>
  <w:num w:numId="8" w16cid:durableId="2022048267">
    <w:abstractNumId w:val="2"/>
  </w:num>
  <w:num w:numId="9" w16cid:durableId="1267689798">
    <w:abstractNumId w:val="18"/>
  </w:num>
  <w:num w:numId="10" w16cid:durableId="296302064">
    <w:abstractNumId w:val="5"/>
  </w:num>
  <w:num w:numId="11" w16cid:durableId="1094322069">
    <w:abstractNumId w:val="4"/>
  </w:num>
  <w:num w:numId="12" w16cid:durableId="1369258840">
    <w:abstractNumId w:val="1"/>
  </w:num>
  <w:num w:numId="13" w16cid:durableId="1611933440">
    <w:abstractNumId w:val="0"/>
  </w:num>
  <w:num w:numId="14" w16cid:durableId="539630623">
    <w:abstractNumId w:val="24"/>
  </w:num>
  <w:num w:numId="15" w16cid:durableId="830022434">
    <w:abstractNumId w:val="22"/>
  </w:num>
  <w:num w:numId="16" w16cid:durableId="652221392">
    <w:abstractNumId w:val="12"/>
  </w:num>
  <w:num w:numId="17" w16cid:durableId="1177965139">
    <w:abstractNumId w:val="21"/>
  </w:num>
  <w:num w:numId="18" w16cid:durableId="1334455250">
    <w:abstractNumId w:val="23"/>
  </w:num>
  <w:num w:numId="19" w16cid:durableId="389234815">
    <w:abstractNumId w:val="11"/>
  </w:num>
  <w:num w:numId="20" w16cid:durableId="807431831">
    <w:abstractNumId w:val="10"/>
  </w:num>
  <w:num w:numId="21" w16cid:durableId="1878001603">
    <w:abstractNumId w:val="17"/>
  </w:num>
  <w:num w:numId="22" w16cid:durableId="320471042">
    <w:abstractNumId w:val="13"/>
  </w:num>
  <w:num w:numId="23" w16cid:durableId="1888566357">
    <w:abstractNumId w:val="13"/>
  </w:num>
  <w:num w:numId="24" w16cid:durableId="399253778">
    <w:abstractNumId w:val="13"/>
  </w:num>
  <w:num w:numId="25" w16cid:durableId="2130391780">
    <w:abstractNumId w:val="13"/>
  </w:num>
  <w:num w:numId="26" w16cid:durableId="728189900">
    <w:abstractNumId w:val="13"/>
  </w:num>
  <w:num w:numId="27" w16cid:durableId="1813130404">
    <w:abstractNumId w:val="25"/>
  </w:num>
  <w:num w:numId="28" w16cid:durableId="1912034654">
    <w:abstractNumId w:val="20"/>
  </w:num>
  <w:num w:numId="29" w16cid:durableId="1427725884">
    <w:abstractNumId w:val="14"/>
  </w:num>
  <w:num w:numId="30" w16cid:durableId="1791238763">
    <w:abstractNumId w:val="13"/>
  </w:num>
  <w:num w:numId="31" w16cid:durableId="1973057401">
    <w:abstractNumId w:val="13"/>
  </w:num>
  <w:num w:numId="32" w16cid:durableId="311328345">
    <w:abstractNumId w:val="13"/>
  </w:num>
  <w:num w:numId="33" w16cid:durableId="1040012394">
    <w:abstractNumId w:val="16"/>
  </w:num>
  <w:num w:numId="34" w16cid:durableId="5292702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0NzIxMjA2MzO1MDBX0lEKTi0uzszPAykwrgUAoIVeQiwAAAA="/>
  </w:docVars>
  <w:rsids>
    <w:rsidRoot w:val="007273B7"/>
    <w:rsid w:val="000001EF"/>
    <w:rsid w:val="00007322"/>
    <w:rsid w:val="00007728"/>
    <w:rsid w:val="00013530"/>
    <w:rsid w:val="00024584"/>
    <w:rsid w:val="00024730"/>
    <w:rsid w:val="00044C76"/>
    <w:rsid w:val="000512F3"/>
    <w:rsid w:val="00052982"/>
    <w:rsid w:val="0005551E"/>
    <w:rsid w:val="00055E95"/>
    <w:rsid w:val="00060980"/>
    <w:rsid w:val="0007021F"/>
    <w:rsid w:val="00080256"/>
    <w:rsid w:val="000B2BA5"/>
    <w:rsid w:val="000F12B3"/>
    <w:rsid w:val="000F2F8C"/>
    <w:rsid w:val="0010006E"/>
    <w:rsid w:val="0010187D"/>
    <w:rsid w:val="001045A8"/>
    <w:rsid w:val="00114A91"/>
    <w:rsid w:val="00130872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165A"/>
    <w:rsid w:val="00213B4C"/>
    <w:rsid w:val="00214D97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24F"/>
    <w:rsid w:val="0029023B"/>
    <w:rsid w:val="00294998"/>
    <w:rsid w:val="0029697A"/>
    <w:rsid w:val="00297F18"/>
    <w:rsid w:val="002A1945"/>
    <w:rsid w:val="002B2958"/>
    <w:rsid w:val="002B3FC8"/>
    <w:rsid w:val="002B5ED3"/>
    <w:rsid w:val="002C4A65"/>
    <w:rsid w:val="002D1DC0"/>
    <w:rsid w:val="002D23C5"/>
    <w:rsid w:val="002D6137"/>
    <w:rsid w:val="002D7A6B"/>
    <w:rsid w:val="002E7E61"/>
    <w:rsid w:val="002F05E5"/>
    <w:rsid w:val="002F254D"/>
    <w:rsid w:val="002F30E4"/>
    <w:rsid w:val="002F761B"/>
    <w:rsid w:val="00307140"/>
    <w:rsid w:val="00316DFF"/>
    <w:rsid w:val="00325B57"/>
    <w:rsid w:val="00336056"/>
    <w:rsid w:val="00351ABE"/>
    <w:rsid w:val="003544E1"/>
    <w:rsid w:val="00354AC2"/>
    <w:rsid w:val="00366398"/>
    <w:rsid w:val="00372068"/>
    <w:rsid w:val="00380492"/>
    <w:rsid w:val="003811F9"/>
    <w:rsid w:val="00382A4D"/>
    <w:rsid w:val="003A0632"/>
    <w:rsid w:val="003A30E5"/>
    <w:rsid w:val="003A6ADF"/>
    <w:rsid w:val="003B5928"/>
    <w:rsid w:val="003D380F"/>
    <w:rsid w:val="003E160D"/>
    <w:rsid w:val="003F1D5F"/>
    <w:rsid w:val="00405128"/>
    <w:rsid w:val="00406029"/>
    <w:rsid w:val="00406CFF"/>
    <w:rsid w:val="00416B25"/>
    <w:rsid w:val="00420592"/>
    <w:rsid w:val="00421B01"/>
    <w:rsid w:val="004319E0"/>
    <w:rsid w:val="00437E8C"/>
    <w:rsid w:val="00440225"/>
    <w:rsid w:val="004720B1"/>
    <w:rsid w:val="004726BC"/>
    <w:rsid w:val="00472D6B"/>
    <w:rsid w:val="00474105"/>
    <w:rsid w:val="0047712E"/>
    <w:rsid w:val="00480E6E"/>
    <w:rsid w:val="00486277"/>
    <w:rsid w:val="004924AD"/>
    <w:rsid w:val="00494CF6"/>
    <w:rsid w:val="00495F8D"/>
    <w:rsid w:val="004A1FAE"/>
    <w:rsid w:val="004A32FF"/>
    <w:rsid w:val="004B06EB"/>
    <w:rsid w:val="004B6AD0"/>
    <w:rsid w:val="004C2D5D"/>
    <w:rsid w:val="004C33E1"/>
    <w:rsid w:val="004D1F67"/>
    <w:rsid w:val="004E01EB"/>
    <w:rsid w:val="004E2794"/>
    <w:rsid w:val="004E496F"/>
    <w:rsid w:val="00501740"/>
    <w:rsid w:val="00510392"/>
    <w:rsid w:val="00513E2A"/>
    <w:rsid w:val="0052506A"/>
    <w:rsid w:val="00566A35"/>
    <w:rsid w:val="0056701E"/>
    <w:rsid w:val="005740D7"/>
    <w:rsid w:val="005A0F26"/>
    <w:rsid w:val="005A1B10"/>
    <w:rsid w:val="005A6850"/>
    <w:rsid w:val="005B101B"/>
    <w:rsid w:val="005B1B1B"/>
    <w:rsid w:val="005C5932"/>
    <w:rsid w:val="005D2F02"/>
    <w:rsid w:val="005D3CA7"/>
    <w:rsid w:val="005D4CC1"/>
    <w:rsid w:val="005F2AF8"/>
    <w:rsid w:val="005F4B91"/>
    <w:rsid w:val="005F55D2"/>
    <w:rsid w:val="0062312F"/>
    <w:rsid w:val="006250C5"/>
    <w:rsid w:val="00625F2C"/>
    <w:rsid w:val="0062717A"/>
    <w:rsid w:val="0064284C"/>
    <w:rsid w:val="006618E9"/>
    <w:rsid w:val="006753CC"/>
    <w:rsid w:val="0068194B"/>
    <w:rsid w:val="00692703"/>
    <w:rsid w:val="006A1962"/>
    <w:rsid w:val="006B50FD"/>
    <w:rsid w:val="006B5D48"/>
    <w:rsid w:val="006B7D7B"/>
    <w:rsid w:val="006C1A5E"/>
    <w:rsid w:val="006E1507"/>
    <w:rsid w:val="00712D8B"/>
    <w:rsid w:val="007210D4"/>
    <w:rsid w:val="0072599E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4157"/>
    <w:rsid w:val="007E6A61"/>
    <w:rsid w:val="007F0997"/>
    <w:rsid w:val="00801140"/>
    <w:rsid w:val="00803404"/>
    <w:rsid w:val="00834955"/>
    <w:rsid w:val="00855B59"/>
    <w:rsid w:val="00860461"/>
    <w:rsid w:val="008616E6"/>
    <w:rsid w:val="0086487C"/>
    <w:rsid w:val="00870B20"/>
    <w:rsid w:val="008728F4"/>
    <w:rsid w:val="00874CE1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36916"/>
    <w:rsid w:val="00944F78"/>
    <w:rsid w:val="009510E7"/>
    <w:rsid w:val="00952C89"/>
    <w:rsid w:val="009571D8"/>
    <w:rsid w:val="009650EA"/>
    <w:rsid w:val="0097790C"/>
    <w:rsid w:val="0098506E"/>
    <w:rsid w:val="00986618"/>
    <w:rsid w:val="0099291B"/>
    <w:rsid w:val="009A44CE"/>
    <w:rsid w:val="009C4DFC"/>
    <w:rsid w:val="009D44F8"/>
    <w:rsid w:val="009E3160"/>
    <w:rsid w:val="009F220C"/>
    <w:rsid w:val="009F3B05"/>
    <w:rsid w:val="009F4931"/>
    <w:rsid w:val="009F6492"/>
    <w:rsid w:val="00A14534"/>
    <w:rsid w:val="00A16DAA"/>
    <w:rsid w:val="00A24162"/>
    <w:rsid w:val="00A25023"/>
    <w:rsid w:val="00A270EA"/>
    <w:rsid w:val="00A34BA2"/>
    <w:rsid w:val="00A36F27"/>
    <w:rsid w:val="00A42E32"/>
    <w:rsid w:val="00A45B4D"/>
    <w:rsid w:val="00A46E63"/>
    <w:rsid w:val="00A51DC5"/>
    <w:rsid w:val="00A53DE1"/>
    <w:rsid w:val="00A615E1"/>
    <w:rsid w:val="00A755E8"/>
    <w:rsid w:val="00A93A5D"/>
    <w:rsid w:val="00AB32F8"/>
    <w:rsid w:val="00AB610B"/>
    <w:rsid w:val="00AC5353"/>
    <w:rsid w:val="00AD360E"/>
    <w:rsid w:val="00AD40FB"/>
    <w:rsid w:val="00AD4FD6"/>
    <w:rsid w:val="00AD7597"/>
    <w:rsid w:val="00AD782D"/>
    <w:rsid w:val="00AE7650"/>
    <w:rsid w:val="00B10EBE"/>
    <w:rsid w:val="00B236F1"/>
    <w:rsid w:val="00B50F99"/>
    <w:rsid w:val="00B51D1B"/>
    <w:rsid w:val="00B540F4"/>
    <w:rsid w:val="00B56A98"/>
    <w:rsid w:val="00B60FD0"/>
    <w:rsid w:val="00B622DF"/>
    <w:rsid w:val="00B6332A"/>
    <w:rsid w:val="00B81760"/>
    <w:rsid w:val="00B8494C"/>
    <w:rsid w:val="00B875B0"/>
    <w:rsid w:val="00BA03B4"/>
    <w:rsid w:val="00BA1546"/>
    <w:rsid w:val="00BB4E51"/>
    <w:rsid w:val="00BD431F"/>
    <w:rsid w:val="00BE0B15"/>
    <w:rsid w:val="00BE423E"/>
    <w:rsid w:val="00BF61AC"/>
    <w:rsid w:val="00C262D9"/>
    <w:rsid w:val="00C3597E"/>
    <w:rsid w:val="00C46B12"/>
    <w:rsid w:val="00C47FA6"/>
    <w:rsid w:val="00C57FC6"/>
    <w:rsid w:val="00C66A7D"/>
    <w:rsid w:val="00C75F0C"/>
    <w:rsid w:val="00C779DA"/>
    <w:rsid w:val="00C814F7"/>
    <w:rsid w:val="00CA4B4D"/>
    <w:rsid w:val="00CB35C3"/>
    <w:rsid w:val="00CC5320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3AF"/>
    <w:rsid w:val="00DC1B78"/>
    <w:rsid w:val="00DC2A2F"/>
    <w:rsid w:val="00DC600B"/>
    <w:rsid w:val="00DE0FAA"/>
    <w:rsid w:val="00DE136D"/>
    <w:rsid w:val="00DE6534"/>
    <w:rsid w:val="00DF3623"/>
    <w:rsid w:val="00DF4D6C"/>
    <w:rsid w:val="00E01923"/>
    <w:rsid w:val="00E127B3"/>
    <w:rsid w:val="00E14498"/>
    <w:rsid w:val="00E2397A"/>
    <w:rsid w:val="00E254DB"/>
    <w:rsid w:val="00E300FC"/>
    <w:rsid w:val="00E362DB"/>
    <w:rsid w:val="00E5632B"/>
    <w:rsid w:val="00E70240"/>
    <w:rsid w:val="00E71E6B"/>
    <w:rsid w:val="00E81371"/>
    <w:rsid w:val="00E81CC5"/>
    <w:rsid w:val="00E85A87"/>
    <w:rsid w:val="00E85B4A"/>
    <w:rsid w:val="00E9528E"/>
    <w:rsid w:val="00E95604"/>
    <w:rsid w:val="00EA1778"/>
    <w:rsid w:val="00EA5099"/>
    <w:rsid w:val="00EC1351"/>
    <w:rsid w:val="00EC4CBF"/>
    <w:rsid w:val="00EC4E10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2C7C"/>
    <w:rsid w:val="00F9350C"/>
    <w:rsid w:val="00F94EB5"/>
    <w:rsid w:val="00F9624D"/>
    <w:rsid w:val="00FB31C1"/>
    <w:rsid w:val="00FB58F2"/>
    <w:rsid w:val="00FC12E3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97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78"/>
  </w:style>
  <w:style w:type="paragraph" w:styleId="Heading1">
    <w:name w:val="heading 1"/>
    <w:basedOn w:val="Normal"/>
    <w:link w:val="Heading1Char"/>
    <w:uiPriority w:val="9"/>
    <w:qFormat/>
    <w:rsid w:val="00EA1778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EA1778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0602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551E"/>
    <w:pPr>
      <w:widowControl w:val="0"/>
      <w:autoSpaceDE w:val="0"/>
      <w:autoSpaceDN w:val="0"/>
    </w:pPr>
    <w:rPr>
      <w:rFonts w:ascii="Carlito" w:eastAsia="Carlito" w:hAnsi="Carlito" w:cs="Carlito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nus@civil.iitm.ac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llai@civil.iitm.ac.in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3819A-98AD-419C-ABF8-5E03BBDD3F9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3DE70B7-371B-4019-AD6E-56DBDAB3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CB740-8F75-44AF-9A46-59279428F4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3440C-67B1-4B28-951A-368F198F2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2022-11-09T12:58:00Z</dcterms:created>
  <dcterms:modified xsi:type="dcterms:W3CDTF">2022-11-17T11:03:00Z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